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D9E" w:rsidRPr="00776BC2" w:rsidRDefault="00776D9E" w:rsidP="00776D9E">
      <w:pPr>
        <w:jc w:val="center"/>
        <w:rPr>
          <w:rFonts w:ascii="標楷體" w:eastAsia="標楷體" w:hAnsi="標楷體"/>
          <w:b/>
          <w:bCs/>
          <w:caps/>
          <w:sz w:val="32"/>
          <w:szCs w:val="3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bookmarkStart w:id="0" w:name="_GoBack"/>
      <w:r w:rsidRPr="00776BC2">
        <w:rPr>
          <w:rFonts w:ascii="標楷體" w:eastAsia="標楷體" w:hAnsi="標楷體"/>
          <w:b/>
          <w:bCs/>
          <w:caps/>
          <w:sz w:val="32"/>
          <w:szCs w:val="3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人文社會學</w:t>
      </w:r>
      <w:r w:rsidRPr="00776BC2">
        <w:rPr>
          <w:rFonts w:ascii="標楷體" w:eastAsia="標楷體" w:hAnsi="標楷體" w:hint="eastAsia"/>
          <w:b/>
          <w:bCs/>
          <w:caps/>
          <w:sz w:val="32"/>
          <w:szCs w:val="3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院學士班</w:t>
      </w:r>
      <w:r w:rsidRPr="00776BC2">
        <w:rPr>
          <w:rFonts w:ascii="標楷體" w:eastAsia="標楷體" w:hAnsi="標楷體"/>
          <w:b/>
          <w:bCs/>
          <w:caps/>
          <w:sz w:val="32"/>
          <w:szCs w:val="3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「哲學</w:t>
      </w:r>
      <w:proofErr w:type="gramStart"/>
      <w:r w:rsidRPr="00776BC2">
        <w:rPr>
          <w:rFonts w:ascii="標楷體" w:eastAsia="標楷體" w:hAnsi="標楷體"/>
          <w:b/>
          <w:bCs/>
          <w:caps/>
          <w:sz w:val="32"/>
          <w:szCs w:val="3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學</w:t>
      </w:r>
      <w:proofErr w:type="gramEnd"/>
      <w:r w:rsidRPr="00776BC2">
        <w:rPr>
          <w:rFonts w:ascii="標楷體" w:eastAsia="標楷體" w:hAnsi="標楷體"/>
          <w:b/>
          <w:bCs/>
          <w:caps/>
          <w:sz w:val="32"/>
          <w:szCs w:val="32"/>
          <w:lang w:val="en-US"/>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程」課程規劃</w:t>
      </w:r>
    </w:p>
    <w:bookmarkEnd w:id="0"/>
    <w:p w:rsidR="00776D9E" w:rsidRPr="00371D3F" w:rsidRDefault="00776BC2" w:rsidP="00776D9E">
      <w:pPr>
        <w:jc w:val="center"/>
        <w:rPr>
          <w:rFonts w:eastAsia="標楷體"/>
          <w:bCs/>
          <w:lang w:val="en-US"/>
        </w:rPr>
      </w:pPr>
      <w:r>
        <w:rPr>
          <w:rFonts w:eastAsia="標楷體" w:hint="eastAsia"/>
          <w:bCs/>
          <w:lang w:val="en-US"/>
        </w:rPr>
        <w:t>2017.11.29</w:t>
      </w:r>
    </w:p>
    <w:p w:rsidR="00776D9E" w:rsidRPr="00EC029C" w:rsidRDefault="00776D9E" w:rsidP="00776D9E">
      <w:pPr>
        <w:rPr>
          <w:sz w:val="22"/>
          <w:szCs w:val="22"/>
          <w:lang w:val="en-US"/>
        </w:rPr>
      </w:pPr>
      <w:r w:rsidRPr="00EC029C">
        <w:rPr>
          <w:sz w:val="22"/>
          <w:szCs w:val="22"/>
          <w:lang w:val="en-US"/>
        </w:rPr>
        <w:t>以下課程皆為</w:t>
      </w:r>
      <w:r w:rsidRPr="00EC029C">
        <w:rPr>
          <w:sz w:val="22"/>
          <w:szCs w:val="22"/>
          <w:lang w:val="en-US"/>
        </w:rPr>
        <w:t>3</w:t>
      </w:r>
      <w:r w:rsidRPr="00EC029C">
        <w:rPr>
          <w:sz w:val="22"/>
          <w:szCs w:val="22"/>
          <w:lang w:val="en-US"/>
        </w:rPr>
        <w:t>學分課程</w:t>
      </w:r>
    </w:p>
    <w:tbl>
      <w:tblPr>
        <w:tblStyle w:val="a3"/>
        <w:tblW w:w="8568" w:type="dxa"/>
        <w:tblLook w:val="01E0" w:firstRow="1" w:lastRow="1" w:firstColumn="1" w:lastColumn="1" w:noHBand="0" w:noVBand="0"/>
      </w:tblPr>
      <w:tblGrid>
        <w:gridCol w:w="1368"/>
        <w:gridCol w:w="2880"/>
        <w:gridCol w:w="1980"/>
        <w:gridCol w:w="2340"/>
      </w:tblGrid>
      <w:tr w:rsidR="00E96267" w:rsidRPr="00EC029C" w:rsidTr="008A5D2F">
        <w:tc>
          <w:tcPr>
            <w:tcW w:w="1368" w:type="dxa"/>
          </w:tcPr>
          <w:p w:rsidR="00E96267" w:rsidRPr="00EC029C" w:rsidRDefault="00AD1F56" w:rsidP="001E691F">
            <w:pPr>
              <w:jc w:val="center"/>
              <w:rPr>
                <w:sz w:val="22"/>
                <w:szCs w:val="22"/>
                <w:shd w:val="pct15" w:color="auto" w:fill="FFFFFF"/>
                <w:lang w:val="en-US"/>
              </w:rPr>
            </w:pPr>
            <w:r>
              <w:rPr>
                <w:sz w:val="22"/>
                <w:szCs w:val="22"/>
                <w:shd w:val="pct15" w:color="auto" w:fill="FFFFFF"/>
                <w:lang w:val="en-US"/>
              </w:rPr>
              <w:t>必</w:t>
            </w:r>
            <w:r>
              <w:rPr>
                <w:rFonts w:eastAsiaTheme="minorEastAsia" w:hint="eastAsia"/>
                <w:sz w:val="22"/>
                <w:szCs w:val="22"/>
                <w:shd w:val="pct15" w:color="auto" w:fill="FFFFFF"/>
                <w:lang w:val="en-US"/>
              </w:rPr>
              <w:t>選</w:t>
            </w:r>
            <w:r w:rsidR="00E96267" w:rsidRPr="00EC029C">
              <w:rPr>
                <w:sz w:val="22"/>
                <w:szCs w:val="22"/>
                <w:shd w:val="pct15" w:color="auto" w:fill="FFFFFF"/>
                <w:lang w:val="en-US"/>
              </w:rPr>
              <w:t>課程</w:t>
            </w:r>
          </w:p>
        </w:tc>
        <w:tc>
          <w:tcPr>
            <w:tcW w:w="7200" w:type="dxa"/>
            <w:gridSpan w:val="3"/>
          </w:tcPr>
          <w:p w:rsidR="00E96267" w:rsidRPr="00EC029C" w:rsidRDefault="00E96267" w:rsidP="001E691F">
            <w:pPr>
              <w:jc w:val="center"/>
              <w:rPr>
                <w:sz w:val="22"/>
                <w:szCs w:val="22"/>
                <w:lang w:val="en-US"/>
              </w:rPr>
            </w:pPr>
            <w:r w:rsidRPr="00904C43">
              <w:rPr>
                <w:rFonts w:hint="eastAsia"/>
                <w:sz w:val="22"/>
                <w:szCs w:val="22"/>
                <w:shd w:val="pct15" w:color="auto" w:fill="FFFFFF"/>
                <w:lang w:val="en-US"/>
              </w:rPr>
              <w:t>選修課程</w:t>
            </w:r>
          </w:p>
        </w:tc>
      </w:tr>
      <w:tr w:rsidR="00E96267" w:rsidRPr="00EC029C" w:rsidTr="001E691F">
        <w:tc>
          <w:tcPr>
            <w:tcW w:w="1368" w:type="dxa"/>
            <w:vMerge w:val="restart"/>
          </w:tcPr>
          <w:p w:rsidR="00E96267" w:rsidRPr="00EC029C" w:rsidRDefault="00E96267" w:rsidP="001E691F">
            <w:pPr>
              <w:jc w:val="center"/>
              <w:rPr>
                <w:sz w:val="22"/>
                <w:szCs w:val="22"/>
                <w:shd w:val="pct15" w:color="auto" w:fill="FFFFFF"/>
                <w:lang w:val="en-US"/>
              </w:rPr>
            </w:pPr>
            <w:r w:rsidRPr="00EC029C">
              <w:rPr>
                <w:sz w:val="22"/>
                <w:szCs w:val="22"/>
                <w:shd w:val="pct15" w:color="auto" w:fill="FFFFFF"/>
                <w:lang w:val="en-US"/>
              </w:rPr>
              <w:t>邏輯</w:t>
            </w:r>
          </w:p>
          <w:p w:rsidR="00E96267" w:rsidRPr="00EC029C" w:rsidRDefault="00E96267" w:rsidP="001E691F">
            <w:pPr>
              <w:jc w:val="center"/>
              <w:rPr>
                <w:sz w:val="22"/>
                <w:szCs w:val="22"/>
                <w:shd w:val="pct15" w:color="auto" w:fill="FFFFFF"/>
                <w:lang w:val="en-US"/>
              </w:rPr>
            </w:pPr>
            <w:r w:rsidRPr="00EC029C">
              <w:rPr>
                <w:sz w:val="22"/>
                <w:szCs w:val="22"/>
                <w:shd w:val="pct15" w:color="auto" w:fill="FFFFFF"/>
                <w:lang w:val="en-US"/>
              </w:rPr>
              <w:t>形上學</w:t>
            </w:r>
          </w:p>
          <w:p w:rsidR="00E96267" w:rsidRPr="00EC029C" w:rsidRDefault="00E96267" w:rsidP="001E691F">
            <w:pPr>
              <w:jc w:val="center"/>
              <w:rPr>
                <w:sz w:val="22"/>
                <w:szCs w:val="22"/>
                <w:shd w:val="pct15" w:color="auto" w:fill="FFFFFF"/>
                <w:lang w:val="en-US"/>
              </w:rPr>
            </w:pPr>
            <w:r w:rsidRPr="00EC029C">
              <w:rPr>
                <w:sz w:val="22"/>
                <w:szCs w:val="22"/>
                <w:shd w:val="pct15" w:color="auto" w:fill="FFFFFF"/>
                <w:lang w:val="en-US"/>
              </w:rPr>
              <w:t>知識論</w:t>
            </w:r>
          </w:p>
          <w:p w:rsidR="00E96267" w:rsidRPr="00EC029C" w:rsidRDefault="00E96267" w:rsidP="001E691F">
            <w:pPr>
              <w:jc w:val="center"/>
              <w:rPr>
                <w:sz w:val="22"/>
                <w:szCs w:val="22"/>
                <w:shd w:val="pct15" w:color="auto" w:fill="FFFFFF"/>
                <w:lang w:val="en-US"/>
              </w:rPr>
            </w:pPr>
            <w:r w:rsidRPr="00EC029C">
              <w:rPr>
                <w:sz w:val="22"/>
                <w:szCs w:val="22"/>
                <w:shd w:val="pct15" w:color="auto" w:fill="FFFFFF"/>
                <w:lang w:val="en-US"/>
              </w:rPr>
              <w:t>倫理學</w:t>
            </w:r>
          </w:p>
          <w:p w:rsidR="00E96267" w:rsidRPr="00EC029C" w:rsidRDefault="00AD1F56" w:rsidP="001E691F">
            <w:pPr>
              <w:rPr>
                <w:sz w:val="22"/>
                <w:szCs w:val="22"/>
                <w:shd w:val="pct15" w:color="auto" w:fill="FFFFFF"/>
                <w:lang w:val="en-US"/>
              </w:rPr>
            </w:pPr>
            <w:r>
              <w:rPr>
                <w:sz w:val="22"/>
                <w:szCs w:val="22"/>
                <w:shd w:val="pct15" w:color="auto" w:fill="FFFFFF"/>
                <w:lang w:val="en-US"/>
              </w:rPr>
              <w:t>（</w:t>
            </w:r>
            <w:r>
              <w:rPr>
                <w:sz w:val="22"/>
                <w:szCs w:val="22"/>
                <w:shd w:val="pct15" w:color="auto" w:fill="FFFFFF"/>
                <w:lang w:val="en-US"/>
              </w:rPr>
              <w:t>4</w:t>
            </w:r>
            <w:r>
              <w:rPr>
                <w:sz w:val="22"/>
                <w:szCs w:val="22"/>
                <w:shd w:val="pct15" w:color="auto" w:fill="FFFFFF"/>
                <w:lang w:val="en-US"/>
              </w:rPr>
              <w:t>選</w:t>
            </w:r>
            <w:r>
              <w:rPr>
                <w:sz w:val="22"/>
                <w:szCs w:val="22"/>
                <w:shd w:val="pct15" w:color="auto" w:fill="FFFFFF"/>
                <w:lang w:val="en-US"/>
              </w:rPr>
              <w:t>2</w:t>
            </w:r>
            <w:r>
              <w:rPr>
                <w:sz w:val="22"/>
                <w:szCs w:val="22"/>
                <w:shd w:val="pct15" w:color="auto" w:fill="FFFFFF"/>
                <w:lang w:val="en-US"/>
              </w:rPr>
              <w:t>）</w:t>
            </w:r>
          </w:p>
        </w:tc>
        <w:tc>
          <w:tcPr>
            <w:tcW w:w="2880" w:type="dxa"/>
          </w:tcPr>
          <w:p w:rsidR="00E96267" w:rsidRPr="00EC029C" w:rsidRDefault="00E96267" w:rsidP="00E96267">
            <w:pPr>
              <w:jc w:val="center"/>
              <w:rPr>
                <w:sz w:val="22"/>
                <w:szCs w:val="22"/>
                <w:lang w:val="en-US"/>
              </w:rPr>
            </w:pPr>
            <w:r w:rsidRPr="00EC029C">
              <w:rPr>
                <w:sz w:val="22"/>
                <w:szCs w:val="22"/>
                <w:lang w:val="en-US"/>
              </w:rPr>
              <w:t>哲學史相關課程</w:t>
            </w:r>
          </w:p>
          <w:p w:rsidR="00E96267" w:rsidRPr="00EC029C" w:rsidRDefault="00E96267" w:rsidP="001E691F">
            <w:pPr>
              <w:jc w:val="center"/>
              <w:rPr>
                <w:sz w:val="22"/>
                <w:szCs w:val="22"/>
                <w:lang w:val="en-US"/>
              </w:rPr>
            </w:pPr>
          </w:p>
        </w:tc>
        <w:tc>
          <w:tcPr>
            <w:tcW w:w="1980" w:type="dxa"/>
          </w:tcPr>
          <w:p w:rsidR="00E96267" w:rsidRDefault="00E96267" w:rsidP="00E96267">
            <w:pPr>
              <w:jc w:val="center"/>
              <w:rPr>
                <w:sz w:val="22"/>
                <w:szCs w:val="22"/>
                <w:lang w:val="en-US"/>
              </w:rPr>
            </w:pPr>
            <w:r w:rsidRPr="00EC029C">
              <w:rPr>
                <w:sz w:val="22"/>
                <w:szCs w:val="22"/>
                <w:lang w:val="en-US"/>
              </w:rPr>
              <w:t>個別哲學領域</w:t>
            </w:r>
          </w:p>
          <w:p w:rsidR="00E96267" w:rsidRPr="00EC029C" w:rsidRDefault="00E96267" w:rsidP="00E96267">
            <w:pPr>
              <w:jc w:val="center"/>
              <w:rPr>
                <w:sz w:val="22"/>
                <w:szCs w:val="22"/>
                <w:lang w:val="en-US"/>
              </w:rPr>
            </w:pPr>
            <w:r w:rsidRPr="00EC029C">
              <w:rPr>
                <w:sz w:val="22"/>
                <w:szCs w:val="22"/>
                <w:lang w:val="en-US"/>
              </w:rPr>
              <w:t>導論性課程</w:t>
            </w:r>
          </w:p>
        </w:tc>
        <w:tc>
          <w:tcPr>
            <w:tcW w:w="2340" w:type="dxa"/>
          </w:tcPr>
          <w:p w:rsidR="00E96267" w:rsidRPr="00EC029C" w:rsidRDefault="00E96267" w:rsidP="001E691F">
            <w:pPr>
              <w:jc w:val="center"/>
              <w:rPr>
                <w:sz w:val="22"/>
                <w:szCs w:val="22"/>
                <w:lang w:val="en-US"/>
              </w:rPr>
            </w:pPr>
            <w:r w:rsidRPr="00EC029C">
              <w:rPr>
                <w:sz w:val="22"/>
                <w:szCs w:val="22"/>
                <w:lang w:val="en-US"/>
              </w:rPr>
              <w:t>專題性、進階性</w:t>
            </w:r>
            <w:r>
              <w:rPr>
                <w:rFonts w:hint="eastAsia"/>
                <w:sz w:val="22"/>
                <w:szCs w:val="22"/>
                <w:lang w:val="en-US"/>
              </w:rPr>
              <w:t>、跨領域</w:t>
            </w:r>
            <w:r w:rsidRPr="00EC029C">
              <w:rPr>
                <w:sz w:val="22"/>
                <w:szCs w:val="22"/>
                <w:lang w:val="en-US"/>
              </w:rPr>
              <w:t>課程</w:t>
            </w:r>
          </w:p>
        </w:tc>
      </w:tr>
      <w:tr w:rsidR="00E96267" w:rsidRPr="00EC029C" w:rsidTr="001E691F">
        <w:tc>
          <w:tcPr>
            <w:tcW w:w="1368" w:type="dxa"/>
            <w:vMerge/>
          </w:tcPr>
          <w:p w:rsidR="00E96267" w:rsidRPr="00EC029C" w:rsidRDefault="00E96267" w:rsidP="001E691F">
            <w:pPr>
              <w:rPr>
                <w:sz w:val="22"/>
                <w:szCs w:val="22"/>
                <w:shd w:val="pct15" w:color="auto" w:fill="FFFFFF"/>
                <w:lang w:val="en-US"/>
              </w:rPr>
            </w:pPr>
          </w:p>
        </w:tc>
        <w:tc>
          <w:tcPr>
            <w:tcW w:w="2880" w:type="dxa"/>
          </w:tcPr>
          <w:p w:rsidR="00E96267" w:rsidRPr="00EC029C" w:rsidRDefault="00E96267" w:rsidP="001E691F">
            <w:pPr>
              <w:rPr>
                <w:b/>
                <w:sz w:val="22"/>
                <w:szCs w:val="22"/>
                <w:u w:val="single"/>
                <w:lang w:val="en-US"/>
              </w:rPr>
            </w:pPr>
            <w:r w:rsidRPr="00EC029C">
              <w:rPr>
                <w:b/>
                <w:sz w:val="22"/>
                <w:szCs w:val="22"/>
                <w:u w:val="single"/>
                <w:lang w:val="en-US"/>
              </w:rPr>
              <w:t>專家課程</w:t>
            </w:r>
          </w:p>
          <w:p w:rsidR="00E96267" w:rsidRPr="00EC029C" w:rsidRDefault="00E96267" w:rsidP="001E691F">
            <w:pPr>
              <w:rPr>
                <w:sz w:val="22"/>
                <w:szCs w:val="22"/>
                <w:lang w:val="en-US"/>
              </w:rPr>
            </w:pPr>
            <w:r w:rsidRPr="00EC029C">
              <w:rPr>
                <w:rFonts w:hint="eastAsia"/>
                <w:sz w:val="22"/>
                <w:szCs w:val="22"/>
                <w:lang w:val="en-US"/>
              </w:rPr>
              <w:t>如：</w:t>
            </w:r>
            <w:r w:rsidRPr="00EC029C">
              <w:rPr>
                <w:sz w:val="22"/>
                <w:szCs w:val="22"/>
                <w:lang w:val="en-US"/>
              </w:rPr>
              <w:t>柏拉圖、亞理士多德、康德、黑格爾、笛卡兒、休</w:t>
            </w:r>
            <w:proofErr w:type="gramStart"/>
            <w:r w:rsidRPr="00EC029C">
              <w:rPr>
                <w:sz w:val="22"/>
                <w:szCs w:val="22"/>
                <w:lang w:val="en-US"/>
              </w:rPr>
              <w:t>謨</w:t>
            </w:r>
            <w:proofErr w:type="gramEnd"/>
            <w:r w:rsidRPr="00EC029C">
              <w:rPr>
                <w:sz w:val="22"/>
                <w:szCs w:val="22"/>
                <w:lang w:val="en-US"/>
              </w:rPr>
              <w:t>、尼采、</w:t>
            </w:r>
            <w:r w:rsidR="00964C23">
              <w:rPr>
                <w:rFonts w:hint="eastAsia"/>
                <w:sz w:val="22"/>
                <w:szCs w:val="22"/>
                <w:lang w:val="en-US"/>
              </w:rPr>
              <w:t>韋伯、</w:t>
            </w:r>
            <w:r w:rsidRPr="00EC029C">
              <w:rPr>
                <w:sz w:val="22"/>
                <w:szCs w:val="22"/>
                <w:lang w:val="en-US"/>
              </w:rPr>
              <w:t>維根斯坦、海德格</w:t>
            </w:r>
            <w:r w:rsidRPr="00EC029C">
              <w:rPr>
                <w:rFonts w:hint="eastAsia"/>
                <w:sz w:val="22"/>
                <w:szCs w:val="22"/>
                <w:lang w:val="en-US"/>
              </w:rPr>
              <w:t>等等</w:t>
            </w:r>
          </w:p>
          <w:p w:rsidR="00E96267" w:rsidRPr="00EC029C" w:rsidRDefault="00E96267" w:rsidP="001E691F">
            <w:pPr>
              <w:rPr>
                <w:sz w:val="22"/>
                <w:szCs w:val="22"/>
                <w:lang w:val="en-US"/>
              </w:rPr>
            </w:pPr>
            <w:r w:rsidRPr="00EC029C">
              <w:rPr>
                <w:b/>
                <w:sz w:val="22"/>
                <w:szCs w:val="22"/>
                <w:u w:val="single"/>
                <w:lang w:val="en-US"/>
              </w:rPr>
              <w:t>哲學史課程</w:t>
            </w:r>
          </w:p>
          <w:p w:rsidR="00E96267" w:rsidRPr="00EC029C" w:rsidRDefault="00E96267" w:rsidP="001E691F">
            <w:pPr>
              <w:rPr>
                <w:sz w:val="22"/>
                <w:szCs w:val="22"/>
                <w:lang w:val="en-US"/>
              </w:rPr>
            </w:pPr>
            <w:r w:rsidRPr="00EC029C">
              <w:rPr>
                <w:rFonts w:hint="eastAsia"/>
                <w:sz w:val="22"/>
                <w:szCs w:val="22"/>
                <w:lang w:val="en-US"/>
              </w:rPr>
              <w:t>如：</w:t>
            </w:r>
            <w:r>
              <w:rPr>
                <w:rFonts w:hint="eastAsia"/>
                <w:sz w:val="22"/>
                <w:szCs w:val="22"/>
                <w:lang w:val="en-US"/>
              </w:rPr>
              <w:t>古典哲學、近代哲學、現代哲學</w:t>
            </w:r>
            <w:proofErr w:type="gramStart"/>
            <w:r>
              <w:rPr>
                <w:rFonts w:hint="eastAsia"/>
                <w:sz w:val="22"/>
                <w:szCs w:val="22"/>
                <w:lang w:val="en-US"/>
              </w:rPr>
              <w:t>（</w:t>
            </w:r>
            <w:proofErr w:type="gramEnd"/>
            <w:r>
              <w:rPr>
                <w:rFonts w:hint="eastAsia"/>
                <w:sz w:val="22"/>
                <w:szCs w:val="22"/>
                <w:lang w:val="en-US"/>
              </w:rPr>
              <w:t>或者：</w:t>
            </w:r>
            <w:r w:rsidRPr="00EC029C">
              <w:rPr>
                <w:sz w:val="22"/>
                <w:szCs w:val="22"/>
                <w:lang w:val="en-US"/>
              </w:rPr>
              <w:t>希臘哲學、經驗主義、理性主義、</w:t>
            </w:r>
            <w:r w:rsidRPr="00EC029C">
              <w:rPr>
                <w:rFonts w:hint="eastAsia"/>
                <w:sz w:val="22"/>
                <w:szCs w:val="22"/>
                <w:lang w:val="en-US"/>
              </w:rPr>
              <w:t>康德或</w:t>
            </w:r>
            <w:r w:rsidRPr="00EC029C">
              <w:rPr>
                <w:sz w:val="22"/>
                <w:szCs w:val="22"/>
                <w:lang w:val="en-US"/>
              </w:rPr>
              <w:t>德國觀念論</w:t>
            </w:r>
            <w:r w:rsidRPr="00EC029C">
              <w:rPr>
                <w:rFonts w:hint="eastAsia"/>
                <w:sz w:val="22"/>
                <w:szCs w:val="22"/>
                <w:lang w:val="en-US"/>
              </w:rPr>
              <w:t>、存在主義、實用主義</w:t>
            </w:r>
            <w:proofErr w:type="gramStart"/>
            <w:r>
              <w:rPr>
                <w:rFonts w:hint="eastAsia"/>
                <w:sz w:val="22"/>
                <w:szCs w:val="22"/>
                <w:lang w:val="en-US"/>
              </w:rPr>
              <w:t>）</w:t>
            </w:r>
            <w:proofErr w:type="gramEnd"/>
            <w:r w:rsidRPr="00EC029C">
              <w:rPr>
                <w:sz w:val="22"/>
                <w:szCs w:val="22"/>
                <w:lang w:val="en-US"/>
              </w:rPr>
              <w:t>等</w:t>
            </w:r>
            <w:r w:rsidRPr="00EC029C">
              <w:rPr>
                <w:rFonts w:hint="eastAsia"/>
                <w:sz w:val="22"/>
                <w:szCs w:val="22"/>
                <w:lang w:val="en-US"/>
              </w:rPr>
              <w:t>等</w:t>
            </w:r>
          </w:p>
          <w:p w:rsidR="00E96267" w:rsidRPr="00EC029C" w:rsidRDefault="00E96267" w:rsidP="001E691F">
            <w:pPr>
              <w:rPr>
                <w:b/>
                <w:sz w:val="22"/>
                <w:szCs w:val="22"/>
                <w:u w:val="single"/>
                <w:lang w:val="en-US"/>
              </w:rPr>
            </w:pPr>
            <w:r w:rsidRPr="00EC029C">
              <w:rPr>
                <w:b/>
                <w:sz w:val="22"/>
                <w:szCs w:val="22"/>
                <w:u w:val="single"/>
                <w:lang w:val="en-US"/>
              </w:rPr>
              <w:t>哲學著</w:t>
            </w:r>
            <w:r w:rsidRPr="00EC029C">
              <w:rPr>
                <w:rFonts w:hint="eastAsia"/>
                <w:b/>
                <w:sz w:val="22"/>
                <w:szCs w:val="22"/>
                <w:u w:val="single"/>
                <w:lang w:val="en-US"/>
              </w:rPr>
              <w:t>作</w:t>
            </w:r>
            <w:proofErr w:type="gramStart"/>
            <w:r w:rsidRPr="00EC029C">
              <w:rPr>
                <w:rFonts w:hint="eastAsia"/>
                <w:b/>
                <w:sz w:val="22"/>
                <w:szCs w:val="22"/>
                <w:u w:val="single"/>
                <w:lang w:val="en-US"/>
              </w:rPr>
              <w:t>研</w:t>
            </w:r>
            <w:proofErr w:type="gramEnd"/>
            <w:r w:rsidRPr="00EC029C">
              <w:rPr>
                <w:b/>
                <w:sz w:val="22"/>
                <w:szCs w:val="22"/>
                <w:u w:val="single"/>
                <w:lang w:val="en-US"/>
              </w:rPr>
              <w:t>讀課程</w:t>
            </w:r>
          </w:p>
          <w:p w:rsidR="00E96267" w:rsidRPr="00EC029C" w:rsidRDefault="00E96267" w:rsidP="001E691F">
            <w:pPr>
              <w:rPr>
                <w:sz w:val="22"/>
                <w:szCs w:val="22"/>
                <w:lang w:val="en-US"/>
              </w:rPr>
            </w:pPr>
            <w:r w:rsidRPr="00EC029C">
              <w:rPr>
                <w:rFonts w:hint="eastAsia"/>
                <w:sz w:val="22"/>
                <w:szCs w:val="22"/>
                <w:lang w:val="en-US"/>
              </w:rPr>
              <w:t>如：哲學英文、哲學名著、</w:t>
            </w:r>
            <w:r w:rsidRPr="00EC029C">
              <w:rPr>
                <w:sz w:val="22"/>
                <w:szCs w:val="22"/>
                <w:lang w:val="en-US"/>
              </w:rPr>
              <w:t>英文哲學名著選讀、德文哲學名著選讀</w:t>
            </w:r>
            <w:r w:rsidRPr="00EC029C">
              <w:rPr>
                <w:rFonts w:hint="eastAsia"/>
                <w:sz w:val="22"/>
                <w:szCs w:val="22"/>
                <w:lang w:val="en-US"/>
              </w:rPr>
              <w:t>等等</w:t>
            </w:r>
          </w:p>
        </w:tc>
        <w:tc>
          <w:tcPr>
            <w:tcW w:w="1980" w:type="dxa"/>
          </w:tcPr>
          <w:p w:rsidR="00E96267" w:rsidRPr="00EC029C" w:rsidRDefault="00E96267" w:rsidP="001E691F">
            <w:pPr>
              <w:rPr>
                <w:sz w:val="22"/>
                <w:szCs w:val="22"/>
                <w:lang w:val="en-US"/>
              </w:rPr>
            </w:pPr>
            <w:r w:rsidRPr="00EC029C">
              <w:rPr>
                <w:sz w:val="22"/>
                <w:szCs w:val="22"/>
                <w:lang w:val="en-US"/>
              </w:rPr>
              <w:t>心靈哲學</w:t>
            </w:r>
          </w:p>
          <w:p w:rsidR="00E96267" w:rsidRPr="00EC029C" w:rsidRDefault="00E96267" w:rsidP="001E691F">
            <w:pPr>
              <w:rPr>
                <w:sz w:val="22"/>
                <w:szCs w:val="22"/>
                <w:lang w:val="en-US"/>
              </w:rPr>
            </w:pPr>
            <w:r w:rsidRPr="00EC029C">
              <w:rPr>
                <w:sz w:val="22"/>
                <w:szCs w:val="22"/>
                <w:lang w:val="en-US"/>
              </w:rPr>
              <w:t>語言哲學</w:t>
            </w:r>
          </w:p>
          <w:p w:rsidR="00E96267" w:rsidRPr="00EC029C" w:rsidRDefault="00E96267" w:rsidP="001E691F">
            <w:pPr>
              <w:rPr>
                <w:sz w:val="22"/>
                <w:szCs w:val="22"/>
                <w:lang w:val="en-US"/>
              </w:rPr>
            </w:pPr>
            <w:r w:rsidRPr="00EC029C">
              <w:rPr>
                <w:sz w:val="22"/>
                <w:szCs w:val="22"/>
                <w:lang w:val="en-US"/>
              </w:rPr>
              <w:t>科學哲學</w:t>
            </w:r>
          </w:p>
          <w:p w:rsidR="00E96267" w:rsidRPr="00EC029C" w:rsidRDefault="00E96267" w:rsidP="001E691F">
            <w:pPr>
              <w:rPr>
                <w:sz w:val="22"/>
                <w:szCs w:val="22"/>
                <w:lang w:val="en-US"/>
              </w:rPr>
            </w:pPr>
            <w:r w:rsidRPr="00EC029C">
              <w:rPr>
                <w:sz w:val="22"/>
                <w:szCs w:val="22"/>
                <w:lang w:val="en-US"/>
              </w:rPr>
              <w:t>社會科學的哲學</w:t>
            </w:r>
          </w:p>
          <w:p w:rsidR="00E96267" w:rsidRPr="00EC029C" w:rsidRDefault="00E96267" w:rsidP="001E691F">
            <w:pPr>
              <w:rPr>
                <w:sz w:val="22"/>
                <w:szCs w:val="22"/>
                <w:lang w:val="en-US"/>
              </w:rPr>
            </w:pPr>
            <w:r w:rsidRPr="00EC029C">
              <w:rPr>
                <w:sz w:val="22"/>
                <w:szCs w:val="22"/>
                <w:lang w:val="en-US"/>
              </w:rPr>
              <w:t>政治哲學</w:t>
            </w:r>
          </w:p>
          <w:p w:rsidR="00E96267" w:rsidRPr="00EC029C" w:rsidRDefault="00E96267" w:rsidP="001E691F">
            <w:pPr>
              <w:rPr>
                <w:sz w:val="22"/>
                <w:szCs w:val="22"/>
                <w:lang w:val="en-US"/>
              </w:rPr>
            </w:pPr>
            <w:r w:rsidRPr="00EC029C">
              <w:rPr>
                <w:rFonts w:hint="eastAsia"/>
                <w:sz w:val="22"/>
                <w:szCs w:val="22"/>
                <w:lang w:val="en-US"/>
              </w:rPr>
              <w:t>社會哲學</w:t>
            </w:r>
          </w:p>
          <w:p w:rsidR="00E96267" w:rsidRDefault="00E96267" w:rsidP="00776D9E">
            <w:pPr>
              <w:rPr>
                <w:sz w:val="22"/>
                <w:szCs w:val="22"/>
                <w:lang w:val="en-US"/>
              </w:rPr>
            </w:pPr>
            <w:r>
              <w:rPr>
                <w:rFonts w:hint="eastAsia"/>
                <w:sz w:val="22"/>
                <w:szCs w:val="22"/>
                <w:lang w:val="en-US"/>
              </w:rPr>
              <w:t>經濟哲學</w:t>
            </w:r>
          </w:p>
          <w:p w:rsidR="00E96267" w:rsidRPr="00EC029C" w:rsidRDefault="00E96267" w:rsidP="00776D9E">
            <w:pPr>
              <w:rPr>
                <w:sz w:val="22"/>
                <w:szCs w:val="22"/>
                <w:lang w:val="en-US"/>
              </w:rPr>
            </w:pPr>
            <w:r>
              <w:rPr>
                <w:rFonts w:hint="eastAsia"/>
                <w:sz w:val="22"/>
                <w:szCs w:val="22"/>
                <w:lang w:val="en-US"/>
              </w:rPr>
              <w:t>宗教哲學</w:t>
            </w:r>
          </w:p>
          <w:p w:rsidR="00E96267" w:rsidRPr="00EC029C" w:rsidRDefault="00E96267" w:rsidP="001E691F">
            <w:pPr>
              <w:rPr>
                <w:sz w:val="22"/>
                <w:szCs w:val="22"/>
                <w:lang w:val="en-US"/>
              </w:rPr>
            </w:pPr>
            <w:r w:rsidRPr="00EC029C">
              <w:rPr>
                <w:sz w:val="22"/>
                <w:szCs w:val="22"/>
                <w:lang w:val="en-US"/>
              </w:rPr>
              <w:t>現象學</w:t>
            </w:r>
          </w:p>
          <w:p w:rsidR="00E96267" w:rsidRPr="00EC029C" w:rsidRDefault="00E96267" w:rsidP="001E691F">
            <w:pPr>
              <w:rPr>
                <w:sz w:val="22"/>
                <w:szCs w:val="22"/>
                <w:lang w:val="en-US"/>
              </w:rPr>
            </w:pPr>
            <w:r w:rsidRPr="00EC029C">
              <w:rPr>
                <w:sz w:val="22"/>
                <w:szCs w:val="22"/>
                <w:lang w:val="en-US"/>
              </w:rPr>
              <w:t>詮釋學</w:t>
            </w:r>
          </w:p>
          <w:p w:rsidR="00E96267" w:rsidRPr="00EC029C" w:rsidRDefault="00E96267" w:rsidP="001E691F">
            <w:pPr>
              <w:rPr>
                <w:sz w:val="22"/>
                <w:szCs w:val="22"/>
                <w:lang w:val="en-US"/>
              </w:rPr>
            </w:pPr>
            <w:r w:rsidRPr="00EC029C">
              <w:rPr>
                <w:sz w:val="22"/>
                <w:szCs w:val="22"/>
                <w:lang w:val="en-US"/>
              </w:rPr>
              <w:t>自然哲學</w:t>
            </w:r>
          </w:p>
          <w:p w:rsidR="00E96267" w:rsidRDefault="00E96267" w:rsidP="001E691F">
            <w:pPr>
              <w:rPr>
                <w:sz w:val="22"/>
                <w:szCs w:val="22"/>
                <w:lang w:val="en-US"/>
              </w:rPr>
            </w:pPr>
            <w:r w:rsidRPr="00EC029C">
              <w:rPr>
                <w:sz w:val="22"/>
                <w:szCs w:val="22"/>
                <w:lang w:val="en-US"/>
              </w:rPr>
              <w:t>美學</w:t>
            </w:r>
          </w:p>
          <w:p w:rsidR="00E96267" w:rsidRDefault="00995F08" w:rsidP="00776D9E">
            <w:pPr>
              <w:rPr>
                <w:rFonts w:eastAsiaTheme="minorEastAsia"/>
                <w:sz w:val="22"/>
                <w:szCs w:val="22"/>
                <w:lang w:val="en-US"/>
              </w:rPr>
            </w:pPr>
            <w:r>
              <w:rPr>
                <w:sz w:val="22"/>
                <w:szCs w:val="22"/>
                <w:lang w:val="en-US"/>
              </w:rPr>
              <w:t>生物學哲學</w:t>
            </w:r>
          </w:p>
          <w:p w:rsidR="00995F08" w:rsidRPr="00995F08" w:rsidRDefault="00995F08" w:rsidP="00776D9E">
            <w:pPr>
              <w:rPr>
                <w:rFonts w:eastAsiaTheme="minorEastAsia"/>
                <w:sz w:val="22"/>
                <w:szCs w:val="22"/>
                <w:lang w:val="en-US"/>
              </w:rPr>
            </w:pPr>
          </w:p>
        </w:tc>
        <w:tc>
          <w:tcPr>
            <w:tcW w:w="2340" w:type="dxa"/>
          </w:tcPr>
          <w:p w:rsidR="00E96267" w:rsidRPr="00EC029C" w:rsidRDefault="00E96267" w:rsidP="001E691F">
            <w:pPr>
              <w:rPr>
                <w:sz w:val="22"/>
                <w:szCs w:val="22"/>
                <w:lang w:val="en-US"/>
              </w:rPr>
            </w:pPr>
            <w:r w:rsidRPr="00EC029C">
              <w:rPr>
                <w:sz w:val="22"/>
                <w:szCs w:val="22"/>
                <w:lang w:val="en-US"/>
              </w:rPr>
              <w:t>可以</w:t>
            </w:r>
            <w:r w:rsidRPr="005F1220">
              <w:rPr>
                <w:sz w:val="22"/>
                <w:szCs w:val="22"/>
                <w:shd w:val="pct15" w:color="auto" w:fill="FFFFFF"/>
                <w:lang w:val="en-US"/>
              </w:rPr>
              <w:t>依學生需要及教師興趣規劃</w:t>
            </w:r>
            <w:r w:rsidRPr="00EC029C">
              <w:rPr>
                <w:rFonts w:hint="eastAsia"/>
                <w:sz w:val="22"/>
                <w:szCs w:val="22"/>
                <w:lang w:val="en-US"/>
              </w:rPr>
              <w:t>，如：自由意志與決定論</w:t>
            </w:r>
            <w:r>
              <w:rPr>
                <w:rFonts w:hint="eastAsia"/>
                <w:sz w:val="22"/>
                <w:szCs w:val="22"/>
                <w:lang w:val="en-US"/>
              </w:rPr>
              <w:t>、</w:t>
            </w:r>
            <w:r w:rsidR="003958AA">
              <w:rPr>
                <w:rFonts w:hint="eastAsia"/>
                <w:sz w:val="22"/>
                <w:szCs w:val="22"/>
                <w:lang w:val="en-US"/>
              </w:rPr>
              <w:t>心理疾病的哲學、</w:t>
            </w:r>
            <w:r>
              <w:rPr>
                <w:rFonts w:hint="eastAsia"/>
                <w:sz w:val="22"/>
                <w:szCs w:val="22"/>
                <w:lang w:val="en-US"/>
              </w:rPr>
              <w:t>哲學與社會學三大經典作家</w:t>
            </w:r>
            <w:r w:rsidR="003958AA">
              <w:rPr>
                <w:rFonts w:hint="eastAsia"/>
                <w:sz w:val="22"/>
                <w:szCs w:val="22"/>
                <w:lang w:val="en-US"/>
              </w:rPr>
              <w:t>等等</w:t>
            </w:r>
          </w:p>
          <w:p w:rsidR="00E96267" w:rsidRPr="003958AA" w:rsidRDefault="00E96267" w:rsidP="001E691F">
            <w:pPr>
              <w:rPr>
                <w:sz w:val="22"/>
                <w:szCs w:val="22"/>
                <w:lang w:val="en-US"/>
              </w:rPr>
            </w:pPr>
          </w:p>
          <w:p w:rsidR="00E96267" w:rsidRPr="00EC029C" w:rsidRDefault="00E96267" w:rsidP="001E691F">
            <w:pPr>
              <w:rPr>
                <w:sz w:val="22"/>
                <w:szCs w:val="22"/>
                <w:lang w:val="en-US"/>
              </w:rPr>
            </w:pPr>
          </w:p>
          <w:p w:rsidR="00E96267" w:rsidRPr="00EC029C" w:rsidRDefault="00E96267" w:rsidP="001E691F">
            <w:pPr>
              <w:rPr>
                <w:sz w:val="22"/>
                <w:szCs w:val="22"/>
                <w:lang w:val="en-US"/>
              </w:rPr>
            </w:pPr>
            <w:r w:rsidRPr="00EC029C">
              <w:rPr>
                <w:sz w:val="22"/>
                <w:szCs w:val="22"/>
                <w:lang w:val="en-US"/>
              </w:rPr>
              <w:t>可配合「</w:t>
            </w:r>
            <w:r w:rsidRPr="005F1220">
              <w:rPr>
                <w:sz w:val="22"/>
                <w:szCs w:val="22"/>
                <w:shd w:val="pct15" w:color="auto" w:fill="FFFFFF"/>
                <w:lang w:val="en-US"/>
              </w:rPr>
              <w:t>學士論文</w:t>
            </w:r>
            <w:r w:rsidRPr="00EC029C">
              <w:rPr>
                <w:sz w:val="22"/>
                <w:szCs w:val="22"/>
                <w:lang w:val="en-US"/>
              </w:rPr>
              <w:t>」或「大專生國科會論文」規劃。</w:t>
            </w:r>
          </w:p>
          <w:p w:rsidR="00E96267" w:rsidRPr="00EC029C" w:rsidRDefault="00E96267" w:rsidP="001E691F">
            <w:pPr>
              <w:rPr>
                <w:sz w:val="22"/>
                <w:szCs w:val="22"/>
                <w:lang w:val="en-US"/>
              </w:rPr>
            </w:pPr>
          </w:p>
          <w:p w:rsidR="00E96267" w:rsidRPr="00EC029C" w:rsidRDefault="00E96267" w:rsidP="001E691F">
            <w:pPr>
              <w:rPr>
                <w:sz w:val="22"/>
                <w:szCs w:val="22"/>
                <w:lang w:val="en-US"/>
              </w:rPr>
            </w:pPr>
            <w:r w:rsidRPr="005F1220">
              <w:rPr>
                <w:sz w:val="22"/>
                <w:szCs w:val="22"/>
                <w:shd w:val="pct15" w:color="auto" w:fill="FFFFFF"/>
                <w:lang w:val="en-US"/>
              </w:rPr>
              <w:t>哲學所課程</w:t>
            </w:r>
          </w:p>
        </w:tc>
      </w:tr>
    </w:tbl>
    <w:p w:rsidR="00776D9E" w:rsidRPr="00EC029C" w:rsidRDefault="00776D9E" w:rsidP="00776D9E">
      <w:pPr>
        <w:rPr>
          <w:sz w:val="22"/>
          <w:szCs w:val="22"/>
          <w:lang w:val="en-US"/>
        </w:rPr>
      </w:pPr>
      <w:r w:rsidRPr="00EC029C">
        <w:rPr>
          <w:rFonts w:hint="eastAsia"/>
          <w:sz w:val="22"/>
          <w:szCs w:val="22"/>
          <w:lang w:val="en-US"/>
        </w:rPr>
        <w:t>*</w:t>
      </w:r>
      <w:r>
        <w:rPr>
          <w:rFonts w:hint="eastAsia"/>
          <w:sz w:val="22"/>
          <w:szCs w:val="22"/>
          <w:lang w:val="en-US"/>
        </w:rPr>
        <w:t>以上</w:t>
      </w:r>
      <w:r w:rsidR="00E96267">
        <w:rPr>
          <w:rFonts w:hint="eastAsia"/>
          <w:sz w:val="22"/>
          <w:szCs w:val="22"/>
          <w:lang w:val="en-US"/>
        </w:rPr>
        <w:t>選修</w:t>
      </w:r>
      <w:r>
        <w:rPr>
          <w:rFonts w:hint="eastAsia"/>
          <w:sz w:val="22"/>
          <w:szCs w:val="22"/>
          <w:lang w:val="en-US"/>
        </w:rPr>
        <w:t>課程</w:t>
      </w:r>
      <w:r w:rsidRPr="00EC029C">
        <w:rPr>
          <w:rFonts w:hint="eastAsia"/>
          <w:sz w:val="22"/>
          <w:szCs w:val="22"/>
          <w:lang w:val="en-US"/>
        </w:rPr>
        <w:t>皆為</w:t>
      </w:r>
      <w:r w:rsidRPr="007A3B0D">
        <w:rPr>
          <w:rFonts w:hint="eastAsia"/>
          <w:sz w:val="22"/>
          <w:szCs w:val="22"/>
          <w:u w:val="single"/>
          <w:shd w:val="pct15" w:color="auto" w:fill="FFFFFF"/>
          <w:lang w:val="en-US"/>
        </w:rPr>
        <w:t>過去曾開過</w:t>
      </w:r>
      <w:r w:rsidR="00964C23">
        <w:rPr>
          <w:rFonts w:hint="eastAsia"/>
          <w:sz w:val="22"/>
          <w:szCs w:val="22"/>
          <w:u w:val="single"/>
          <w:shd w:val="pct15" w:color="auto" w:fill="FFFFFF"/>
          <w:lang w:val="en-US"/>
        </w:rPr>
        <w:t>或</w:t>
      </w:r>
      <w:r w:rsidR="003958AA">
        <w:rPr>
          <w:rFonts w:hint="eastAsia"/>
          <w:sz w:val="22"/>
          <w:szCs w:val="22"/>
          <w:u w:val="single"/>
          <w:shd w:val="pct15" w:color="auto" w:fill="FFFFFF"/>
          <w:lang w:val="en-US"/>
        </w:rPr>
        <w:t>未來有可能會開</w:t>
      </w:r>
      <w:r w:rsidRPr="007A3B0D">
        <w:rPr>
          <w:rFonts w:hint="eastAsia"/>
          <w:sz w:val="22"/>
          <w:szCs w:val="22"/>
          <w:u w:val="single"/>
          <w:shd w:val="pct15" w:color="auto" w:fill="FFFFFF"/>
          <w:lang w:val="en-US"/>
        </w:rPr>
        <w:t>的</w:t>
      </w:r>
      <w:r>
        <w:rPr>
          <w:rFonts w:hint="eastAsia"/>
          <w:sz w:val="22"/>
          <w:szCs w:val="22"/>
          <w:u w:val="single"/>
          <w:shd w:val="pct15" w:color="auto" w:fill="FFFFFF"/>
          <w:lang w:val="en-US"/>
        </w:rPr>
        <w:t>（含哲學所）</w:t>
      </w:r>
      <w:r w:rsidRPr="007A3B0D">
        <w:rPr>
          <w:rFonts w:hint="eastAsia"/>
          <w:sz w:val="22"/>
          <w:szCs w:val="22"/>
          <w:u w:val="single"/>
          <w:shd w:val="pct15" w:color="auto" w:fill="FFFFFF"/>
          <w:lang w:val="en-US"/>
        </w:rPr>
        <w:t>課程</w:t>
      </w:r>
      <w:r>
        <w:rPr>
          <w:rFonts w:hint="eastAsia"/>
          <w:sz w:val="22"/>
          <w:szCs w:val="22"/>
          <w:lang w:val="en-US"/>
        </w:rPr>
        <w:t>之</w:t>
      </w:r>
      <w:r w:rsidRPr="005F1220">
        <w:rPr>
          <w:rFonts w:hint="eastAsia"/>
          <w:sz w:val="22"/>
          <w:szCs w:val="22"/>
          <w:shd w:val="pct15" w:color="auto" w:fill="FFFFFF"/>
          <w:lang w:val="en-US"/>
        </w:rPr>
        <w:t>列舉</w:t>
      </w:r>
      <w:r>
        <w:rPr>
          <w:rFonts w:hint="eastAsia"/>
          <w:sz w:val="22"/>
          <w:szCs w:val="22"/>
          <w:shd w:val="pct15" w:color="auto" w:fill="FFFFFF"/>
          <w:lang w:val="en-US"/>
        </w:rPr>
        <w:t>，供參考</w:t>
      </w:r>
      <w:r w:rsidRPr="00EC029C">
        <w:rPr>
          <w:rFonts w:hint="eastAsia"/>
          <w:sz w:val="22"/>
          <w:szCs w:val="22"/>
          <w:lang w:val="en-US"/>
        </w:rPr>
        <w:t>。</w:t>
      </w:r>
    </w:p>
    <w:p w:rsidR="00776D9E" w:rsidRPr="00EC029C" w:rsidRDefault="00776D9E" w:rsidP="00904C43">
      <w:pPr>
        <w:ind w:left="141" w:hangingChars="64" w:hanging="141"/>
        <w:jc w:val="both"/>
        <w:rPr>
          <w:sz w:val="22"/>
          <w:szCs w:val="22"/>
          <w:lang w:val="en-US"/>
        </w:rPr>
      </w:pPr>
      <w:r w:rsidRPr="00EC029C">
        <w:rPr>
          <w:rFonts w:hint="eastAsia"/>
          <w:sz w:val="22"/>
          <w:szCs w:val="22"/>
          <w:lang w:val="en-US"/>
        </w:rPr>
        <w:t>*</w:t>
      </w:r>
      <w:r w:rsidRPr="00EC029C">
        <w:rPr>
          <w:rFonts w:hint="eastAsia"/>
          <w:sz w:val="22"/>
          <w:szCs w:val="22"/>
          <w:lang w:val="en-US"/>
        </w:rPr>
        <w:t>大三、大四的同學可以選修</w:t>
      </w:r>
      <w:r w:rsidRPr="00C13D5E">
        <w:rPr>
          <w:rFonts w:hint="eastAsia"/>
          <w:sz w:val="22"/>
          <w:szCs w:val="22"/>
          <w:shd w:val="pct15" w:color="auto" w:fill="FFFFFF"/>
          <w:lang w:val="en-US"/>
        </w:rPr>
        <w:t>哲學所的課程</w:t>
      </w:r>
      <w:r w:rsidRPr="00EC029C">
        <w:rPr>
          <w:rFonts w:hint="eastAsia"/>
          <w:sz w:val="22"/>
          <w:szCs w:val="22"/>
          <w:lang w:val="en-US"/>
        </w:rPr>
        <w:t>作為「哲學</w:t>
      </w:r>
      <w:proofErr w:type="gramStart"/>
      <w:r w:rsidRPr="00EC029C">
        <w:rPr>
          <w:rFonts w:hint="eastAsia"/>
          <w:sz w:val="22"/>
          <w:szCs w:val="22"/>
          <w:lang w:val="en-US"/>
        </w:rPr>
        <w:t>學</w:t>
      </w:r>
      <w:proofErr w:type="gramEnd"/>
      <w:r w:rsidRPr="00EC029C">
        <w:rPr>
          <w:rFonts w:hint="eastAsia"/>
          <w:sz w:val="22"/>
          <w:szCs w:val="22"/>
          <w:lang w:val="en-US"/>
        </w:rPr>
        <w:t>程」</w:t>
      </w:r>
      <w:r w:rsidR="00964C23">
        <w:rPr>
          <w:rFonts w:hint="eastAsia"/>
          <w:sz w:val="22"/>
          <w:szCs w:val="22"/>
          <w:lang w:val="en-US"/>
        </w:rPr>
        <w:t>課程或自由選修課程。</w:t>
      </w:r>
      <w:r>
        <w:rPr>
          <w:rFonts w:hint="eastAsia"/>
          <w:sz w:val="22"/>
          <w:szCs w:val="22"/>
          <w:lang w:val="en-US"/>
        </w:rPr>
        <w:t>選修這些課程的同學如考取清大哲學所</w:t>
      </w:r>
      <w:r w:rsidR="00964C23">
        <w:rPr>
          <w:rFonts w:hint="eastAsia"/>
          <w:sz w:val="22"/>
          <w:szCs w:val="22"/>
          <w:lang w:val="en-US"/>
        </w:rPr>
        <w:t>，</w:t>
      </w:r>
      <w:r w:rsidR="003958AA">
        <w:rPr>
          <w:rFonts w:hint="eastAsia"/>
          <w:sz w:val="22"/>
          <w:szCs w:val="22"/>
          <w:lang w:val="en-US"/>
        </w:rPr>
        <w:t>且</w:t>
      </w:r>
      <w:r w:rsidR="00964C23">
        <w:rPr>
          <w:rFonts w:hint="eastAsia"/>
          <w:sz w:val="22"/>
          <w:szCs w:val="22"/>
          <w:lang w:val="en-US"/>
        </w:rPr>
        <w:t>這些</w:t>
      </w:r>
      <w:r w:rsidR="003958AA">
        <w:rPr>
          <w:rFonts w:hint="eastAsia"/>
          <w:sz w:val="22"/>
          <w:szCs w:val="22"/>
          <w:lang w:val="en-US"/>
        </w:rPr>
        <w:t>哲學所課程之學分不在畢業學分（</w:t>
      </w:r>
      <w:r w:rsidR="003958AA">
        <w:rPr>
          <w:rFonts w:hint="eastAsia"/>
          <w:sz w:val="22"/>
          <w:szCs w:val="22"/>
          <w:lang w:val="en-US"/>
        </w:rPr>
        <w:t>128</w:t>
      </w:r>
      <w:r w:rsidR="00964C23">
        <w:rPr>
          <w:rFonts w:hint="eastAsia"/>
          <w:sz w:val="22"/>
          <w:szCs w:val="22"/>
          <w:lang w:val="en-US"/>
        </w:rPr>
        <w:t>學分）內，則所修習這些</w:t>
      </w:r>
      <w:r w:rsidR="003958AA">
        <w:rPr>
          <w:rFonts w:hint="eastAsia"/>
          <w:sz w:val="22"/>
          <w:szCs w:val="22"/>
          <w:lang w:val="en-US"/>
        </w:rPr>
        <w:t>哲學所課程學分</w:t>
      </w:r>
      <w:r w:rsidR="00964C23">
        <w:rPr>
          <w:rFonts w:hint="eastAsia"/>
          <w:sz w:val="22"/>
          <w:szCs w:val="22"/>
          <w:lang w:val="en-US"/>
        </w:rPr>
        <w:t>，將</w:t>
      </w:r>
      <w:r w:rsidR="003958AA" w:rsidRPr="00904C43">
        <w:rPr>
          <w:rFonts w:hint="eastAsia"/>
          <w:sz w:val="22"/>
          <w:szCs w:val="22"/>
          <w:shd w:val="pct15" w:color="auto" w:fill="FFFFFF"/>
          <w:lang w:val="en-US"/>
        </w:rPr>
        <w:t>可</w:t>
      </w:r>
      <w:r w:rsidR="003958AA" w:rsidRPr="00C13D5E">
        <w:rPr>
          <w:rFonts w:hint="eastAsia"/>
          <w:sz w:val="22"/>
          <w:szCs w:val="22"/>
          <w:shd w:val="pct15" w:color="auto" w:fill="FFFFFF"/>
          <w:lang w:val="en-US"/>
        </w:rPr>
        <w:t>抵免哲學所畢業學分</w:t>
      </w:r>
      <w:r>
        <w:rPr>
          <w:rFonts w:hint="eastAsia"/>
          <w:sz w:val="22"/>
          <w:szCs w:val="22"/>
          <w:lang w:val="en-US"/>
        </w:rPr>
        <w:t>，最多</w:t>
      </w:r>
      <w:r w:rsidR="00F4581C">
        <w:rPr>
          <w:rFonts w:hint="eastAsia"/>
          <w:sz w:val="22"/>
          <w:szCs w:val="22"/>
          <w:lang w:val="en-US"/>
        </w:rPr>
        <w:t>可抵免哲學所應修畢業學分數的</w:t>
      </w:r>
      <w:r w:rsidRPr="007A3B0D">
        <w:rPr>
          <w:rFonts w:hint="eastAsia"/>
          <w:sz w:val="22"/>
          <w:szCs w:val="22"/>
          <w:shd w:val="pct15" w:color="auto" w:fill="FFFFFF"/>
          <w:lang w:val="en-US"/>
        </w:rPr>
        <w:t>3</w:t>
      </w:r>
      <w:r w:rsidRPr="007A3B0D">
        <w:rPr>
          <w:rFonts w:hint="eastAsia"/>
          <w:sz w:val="22"/>
          <w:szCs w:val="22"/>
          <w:shd w:val="pct15" w:color="auto" w:fill="FFFFFF"/>
          <w:lang w:val="en-US"/>
        </w:rPr>
        <w:t>分之</w:t>
      </w:r>
      <w:r w:rsidRPr="007A3B0D">
        <w:rPr>
          <w:rFonts w:hint="eastAsia"/>
          <w:sz w:val="22"/>
          <w:szCs w:val="22"/>
          <w:shd w:val="pct15" w:color="auto" w:fill="FFFFFF"/>
          <w:lang w:val="en-US"/>
        </w:rPr>
        <w:t>2</w:t>
      </w:r>
      <w:r w:rsidRPr="00EC029C">
        <w:rPr>
          <w:rFonts w:hint="eastAsia"/>
          <w:sz w:val="22"/>
          <w:szCs w:val="22"/>
          <w:lang w:val="en-US"/>
        </w:rPr>
        <w:t>。</w:t>
      </w:r>
    </w:p>
    <w:p w:rsidR="00776D9E" w:rsidRPr="00EC029C" w:rsidRDefault="00776D9E" w:rsidP="00776D9E">
      <w:pPr>
        <w:jc w:val="both"/>
        <w:rPr>
          <w:sz w:val="22"/>
          <w:szCs w:val="22"/>
          <w:shd w:val="pct15" w:color="auto" w:fill="FFFFFF"/>
          <w:lang w:val="en-US"/>
        </w:rPr>
      </w:pPr>
      <w:r w:rsidRPr="00EC029C">
        <w:rPr>
          <w:rFonts w:hint="eastAsia"/>
          <w:sz w:val="22"/>
          <w:szCs w:val="22"/>
          <w:shd w:val="pct15" w:color="auto" w:fill="FFFFFF"/>
          <w:lang w:val="en-US"/>
        </w:rPr>
        <w:t>*</w:t>
      </w:r>
      <w:r w:rsidRPr="00EC029C">
        <w:rPr>
          <w:sz w:val="22"/>
          <w:szCs w:val="22"/>
          <w:shd w:val="pct15" w:color="auto" w:fill="FFFFFF"/>
          <w:lang w:val="en-US"/>
        </w:rPr>
        <w:t>哲學</w:t>
      </w:r>
      <w:proofErr w:type="gramStart"/>
      <w:r w:rsidRPr="00EC029C">
        <w:rPr>
          <w:sz w:val="22"/>
          <w:szCs w:val="22"/>
          <w:shd w:val="pct15" w:color="auto" w:fill="FFFFFF"/>
          <w:lang w:val="en-US"/>
        </w:rPr>
        <w:t>學</w:t>
      </w:r>
      <w:proofErr w:type="gramEnd"/>
      <w:r w:rsidRPr="00EC029C">
        <w:rPr>
          <w:sz w:val="22"/>
          <w:szCs w:val="22"/>
          <w:shd w:val="pct15" w:color="auto" w:fill="FFFFFF"/>
          <w:lang w:val="en-US"/>
        </w:rPr>
        <w:t>程必修課程</w:t>
      </w:r>
      <w:r w:rsidRPr="00EC029C">
        <w:rPr>
          <w:rFonts w:hint="eastAsia"/>
          <w:sz w:val="22"/>
          <w:szCs w:val="22"/>
          <w:shd w:val="pct15" w:color="auto" w:fill="FFFFFF"/>
          <w:lang w:val="en-US"/>
        </w:rPr>
        <w:t>開課方式：</w:t>
      </w:r>
    </w:p>
    <w:p w:rsidR="00776D9E" w:rsidRDefault="00776D9E" w:rsidP="00776D9E">
      <w:pPr>
        <w:rPr>
          <w:sz w:val="22"/>
          <w:szCs w:val="22"/>
          <w:shd w:val="pct15" w:color="auto" w:fill="FFFFFF"/>
          <w:lang w:val="en-US"/>
        </w:rPr>
      </w:pPr>
      <w:r w:rsidRPr="00EC029C">
        <w:rPr>
          <w:sz w:val="22"/>
          <w:szCs w:val="22"/>
          <w:shd w:val="pct15" w:color="auto" w:fill="FFFFFF"/>
          <w:lang w:val="en-US"/>
        </w:rPr>
        <w:t>邏輯</w:t>
      </w:r>
      <w:r w:rsidRPr="00EC029C">
        <w:rPr>
          <w:rFonts w:hint="eastAsia"/>
          <w:sz w:val="22"/>
          <w:szCs w:val="22"/>
          <w:shd w:val="pct15" w:color="auto" w:fill="FFFFFF"/>
          <w:lang w:val="en-US"/>
        </w:rPr>
        <w:t>：每學年上學期開一次；</w:t>
      </w:r>
      <w:r w:rsidRPr="00EC029C">
        <w:rPr>
          <w:sz w:val="22"/>
          <w:szCs w:val="22"/>
          <w:shd w:val="pct15" w:color="auto" w:fill="FFFFFF"/>
          <w:lang w:val="en-US"/>
        </w:rPr>
        <w:t>形上學</w:t>
      </w:r>
      <w:r w:rsidRPr="00EC029C">
        <w:rPr>
          <w:rFonts w:hint="eastAsia"/>
          <w:sz w:val="22"/>
          <w:szCs w:val="22"/>
          <w:shd w:val="pct15" w:color="auto" w:fill="FFFFFF"/>
          <w:lang w:val="en-US"/>
        </w:rPr>
        <w:t>、</w:t>
      </w:r>
      <w:r w:rsidRPr="00EC029C">
        <w:rPr>
          <w:sz w:val="22"/>
          <w:szCs w:val="22"/>
          <w:shd w:val="pct15" w:color="auto" w:fill="FFFFFF"/>
          <w:lang w:val="en-US"/>
        </w:rPr>
        <w:t>知識論</w:t>
      </w:r>
      <w:r w:rsidRPr="00EC029C">
        <w:rPr>
          <w:rFonts w:hint="eastAsia"/>
          <w:sz w:val="22"/>
          <w:szCs w:val="22"/>
          <w:shd w:val="pct15" w:color="auto" w:fill="FFFFFF"/>
          <w:lang w:val="en-US"/>
        </w:rPr>
        <w:t>、</w:t>
      </w:r>
      <w:r w:rsidRPr="00EC029C">
        <w:rPr>
          <w:sz w:val="22"/>
          <w:szCs w:val="22"/>
          <w:shd w:val="pct15" w:color="auto" w:fill="FFFFFF"/>
          <w:lang w:val="en-US"/>
        </w:rPr>
        <w:t>倫理學</w:t>
      </w:r>
      <w:r w:rsidRPr="00EC029C">
        <w:rPr>
          <w:rFonts w:hint="eastAsia"/>
          <w:sz w:val="22"/>
          <w:szCs w:val="22"/>
          <w:shd w:val="pct15" w:color="auto" w:fill="FFFFFF"/>
          <w:lang w:val="en-US"/>
        </w:rPr>
        <w:t>：每學期開一門，</w:t>
      </w:r>
      <w:proofErr w:type="gramStart"/>
      <w:r w:rsidRPr="00EC029C">
        <w:rPr>
          <w:rFonts w:hint="eastAsia"/>
          <w:sz w:val="22"/>
          <w:szCs w:val="22"/>
          <w:shd w:val="pct15" w:color="auto" w:fill="FFFFFF"/>
          <w:lang w:val="en-US"/>
        </w:rPr>
        <w:t>依序輪著開</w:t>
      </w:r>
      <w:proofErr w:type="gramEnd"/>
      <w:r w:rsidRPr="00EC029C">
        <w:rPr>
          <w:rFonts w:hint="eastAsia"/>
          <w:sz w:val="22"/>
          <w:szCs w:val="22"/>
          <w:shd w:val="pct15" w:color="auto" w:fill="FFFFFF"/>
          <w:lang w:val="en-US"/>
        </w:rPr>
        <w:t>。</w:t>
      </w:r>
      <w:r>
        <w:rPr>
          <w:rFonts w:hint="eastAsia"/>
          <w:sz w:val="22"/>
          <w:szCs w:val="22"/>
          <w:shd w:val="pct15" w:color="auto" w:fill="FFFFFF"/>
          <w:lang w:val="en-US"/>
        </w:rPr>
        <w:t>**</w:t>
      </w:r>
      <w:r w:rsidR="00AD1F56">
        <w:rPr>
          <w:rFonts w:hint="eastAsia"/>
          <w:sz w:val="22"/>
          <w:szCs w:val="22"/>
          <w:shd w:val="pct15" w:color="auto" w:fill="FFFFFF"/>
          <w:lang w:val="en-US"/>
        </w:rPr>
        <w:t>建議：選哲學</w:t>
      </w:r>
      <w:proofErr w:type="gramStart"/>
      <w:r w:rsidR="00AD1F56">
        <w:rPr>
          <w:rFonts w:hint="eastAsia"/>
          <w:sz w:val="22"/>
          <w:szCs w:val="22"/>
          <w:shd w:val="pct15" w:color="auto" w:fill="FFFFFF"/>
          <w:lang w:val="en-US"/>
        </w:rPr>
        <w:t>學</w:t>
      </w:r>
      <w:proofErr w:type="gramEnd"/>
      <w:r w:rsidR="00AD1F56">
        <w:rPr>
          <w:rFonts w:hint="eastAsia"/>
          <w:sz w:val="22"/>
          <w:szCs w:val="22"/>
          <w:shd w:val="pct15" w:color="auto" w:fill="FFFFFF"/>
          <w:lang w:val="en-US"/>
        </w:rPr>
        <w:t>程為主修的同學，最好大二上即開始選修「必選」</w:t>
      </w:r>
      <w:r>
        <w:rPr>
          <w:rFonts w:hint="eastAsia"/>
          <w:sz w:val="22"/>
          <w:szCs w:val="22"/>
          <w:shd w:val="pct15" w:color="auto" w:fill="FFFFFF"/>
          <w:lang w:val="en-US"/>
        </w:rPr>
        <w:t>課程，如此便可以有二輪的修課機會。</w:t>
      </w:r>
    </w:p>
    <w:p w:rsidR="00904C43" w:rsidRPr="00904C43" w:rsidRDefault="00904C43" w:rsidP="00776D9E">
      <w:pPr>
        <w:rPr>
          <w:sz w:val="22"/>
          <w:szCs w:val="22"/>
          <w:shd w:val="pct15" w:color="auto" w:fill="FFFFFF"/>
          <w:lang w:val="en-US"/>
        </w:rPr>
      </w:pPr>
    </w:p>
    <w:p w:rsidR="00776D9E" w:rsidRPr="00EC029C" w:rsidRDefault="00776D9E" w:rsidP="00776D9E">
      <w:pPr>
        <w:rPr>
          <w:b/>
          <w:sz w:val="22"/>
          <w:szCs w:val="22"/>
          <w:u w:val="single"/>
          <w:lang w:val="en-US"/>
        </w:rPr>
      </w:pPr>
      <w:r w:rsidRPr="00EC029C">
        <w:rPr>
          <w:b/>
          <w:sz w:val="22"/>
          <w:szCs w:val="22"/>
          <w:u w:val="single"/>
          <w:lang w:val="en-US"/>
        </w:rPr>
        <w:t>修課方式：</w:t>
      </w:r>
    </w:p>
    <w:p w:rsidR="00776D9E" w:rsidRPr="00904C43" w:rsidRDefault="00964C23" w:rsidP="00776D9E">
      <w:pPr>
        <w:rPr>
          <w:b/>
          <w:sz w:val="22"/>
          <w:szCs w:val="22"/>
          <w:lang w:val="en-US"/>
        </w:rPr>
      </w:pPr>
      <w:r>
        <w:rPr>
          <w:rFonts w:hint="eastAsia"/>
          <w:b/>
          <w:sz w:val="22"/>
          <w:szCs w:val="22"/>
          <w:lang w:val="en-US"/>
        </w:rPr>
        <w:t>哲學</w:t>
      </w:r>
      <w:proofErr w:type="gramStart"/>
      <w:r>
        <w:rPr>
          <w:rFonts w:hint="eastAsia"/>
          <w:b/>
          <w:sz w:val="22"/>
          <w:szCs w:val="22"/>
          <w:lang w:val="en-US"/>
        </w:rPr>
        <w:t>學</w:t>
      </w:r>
      <w:proofErr w:type="gramEnd"/>
      <w:r>
        <w:rPr>
          <w:rFonts w:hint="eastAsia"/>
          <w:b/>
          <w:sz w:val="22"/>
          <w:szCs w:val="22"/>
          <w:lang w:val="en-US"/>
        </w:rPr>
        <w:t>程</w:t>
      </w:r>
      <w:r w:rsidR="00776D9E" w:rsidRPr="00EC029C">
        <w:rPr>
          <w:rFonts w:hint="eastAsia"/>
          <w:b/>
          <w:sz w:val="22"/>
          <w:szCs w:val="22"/>
          <w:lang w:val="en-US"/>
        </w:rPr>
        <w:t>開設之課程，皆開</w:t>
      </w:r>
      <w:r>
        <w:rPr>
          <w:rFonts w:hint="eastAsia"/>
          <w:b/>
          <w:sz w:val="22"/>
          <w:szCs w:val="22"/>
          <w:lang w:val="en-US"/>
        </w:rPr>
        <w:t>放自由選修，</w:t>
      </w:r>
      <w:r w:rsidR="00904C43">
        <w:rPr>
          <w:rFonts w:hint="eastAsia"/>
          <w:b/>
          <w:sz w:val="22"/>
          <w:szCs w:val="22"/>
          <w:lang w:val="en-US"/>
        </w:rPr>
        <w:t>亦可以當作主修或副修專業學程選</w:t>
      </w:r>
      <w:r>
        <w:rPr>
          <w:rFonts w:hint="eastAsia"/>
          <w:b/>
          <w:sz w:val="22"/>
          <w:szCs w:val="22"/>
          <w:lang w:val="en-US"/>
        </w:rPr>
        <w:t>修</w:t>
      </w:r>
      <w:r w:rsidR="00776D9E" w:rsidRPr="00EC029C">
        <w:rPr>
          <w:rFonts w:hint="eastAsia"/>
          <w:b/>
          <w:sz w:val="22"/>
          <w:szCs w:val="22"/>
          <w:lang w:val="en-US"/>
        </w:rPr>
        <w:t>：</w:t>
      </w:r>
    </w:p>
    <w:p w:rsidR="00776D9E" w:rsidRPr="00EC029C" w:rsidRDefault="00776D9E" w:rsidP="00776D9E">
      <w:pPr>
        <w:ind w:left="719" w:hangingChars="327" w:hanging="719"/>
        <w:rPr>
          <w:sz w:val="22"/>
          <w:szCs w:val="22"/>
          <w:lang w:val="en-US"/>
        </w:rPr>
      </w:pPr>
      <w:r w:rsidRPr="00EC029C">
        <w:rPr>
          <w:sz w:val="22"/>
          <w:szCs w:val="22"/>
          <w:lang w:val="en-US"/>
        </w:rPr>
        <w:t>（一）</w:t>
      </w:r>
      <w:r w:rsidRPr="00EC029C">
        <w:rPr>
          <w:b/>
          <w:sz w:val="22"/>
          <w:szCs w:val="22"/>
          <w:lang w:val="en-US"/>
        </w:rPr>
        <w:t>主修學程：</w:t>
      </w:r>
      <w:r w:rsidRPr="00EC029C">
        <w:rPr>
          <w:rFonts w:hint="eastAsia"/>
          <w:sz w:val="22"/>
          <w:szCs w:val="22"/>
          <w:lang w:val="en-US"/>
        </w:rPr>
        <w:t>至少須</w:t>
      </w:r>
      <w:r w:rsidRPr="00EC029C">
        <w:rPr>
          <w:sz w:val="22"/>
          <w:szCs w:val="22"/>
          <w:lang w:val="en-US"/>
        </w:rPr>
        <w:t>修習</w:t>
      </w:r>
      <w:r w:rsidRPr="00EC029C">
        <w:rPr>
          <w:sz w:val="22"/>
          <w:szCs w:val="22"/>
          <w:lang w:val="en-US"/>
        </w:rPr>
        <w:t>3</w:t>
      </w:r>
      <w:r w:rsidRPr="00EC029C">
        <w:rPr>
          <w:rFonts w:hint="eastAsia"/>
          <w:sz w:val="22"/>
          <w:szCs w:val="22"/>
          <w:lang w:val="en-US"/>
        </w:rPr>
        <w:t>0</w:t>
      </w:r>
      <w:r w:rsidRPr="00EC029C">
        <w:rPr>
          <w:sz w:val="22"/>
          <w:szCs w:val="22"/>
          <w:lang w:val="en-US"/>
        </w:rPr>
        <w:t>學分</w:t>
      </w:r>
      <w:r w:rsidRPr="00EC029C">
        <w:rPr>
          <w:rFonts w:hint="eastAsia"/>
          <w:sz w:val="22"/>
          <w:szCs w:val="22"/>
          <w:lang w:val="en-US"/>
        </w:rPr>
        <w:t>哲學學程</w:t>
      </w:r>
      <w:r w:rsidR="00904C43">
        <w:rPr>
          <w:rFonts w:hint="eastAsia"/>
          <w:sz w:val="22"/>
          <w:szCs w:val="22"/>
          <w:lang w:val="en-US"/>
        </w:rPr>
        <w:t>（含哲學所）</w:t>
      </w:r>
      <w:r w:rsidRPr="00EC029C">
        <w:rPr>
          <w:rFonts w:hint="eastAsia"/>
          <w:sz w:val="22"/>
          <w:szCs w:val="22"/>
          <w:lang w:val="en-US"/>
        </w:rPr>
        <w:t>所開授的課程；其中</w:t>
      </w:r>
      <w:r w:rsidR="00AD1F56">
        <w:rPr>
          <w:sz w:val="22"/>
          <w:szCs w:val="22"/>
          <w:lang w:val="en-US"/>
        </w:rPr>
        <w:t>「哲學學程必選</w:t>
      </w:r>
      <w:r w:rsidRPr="00EC029C">
        <w:rPr>
          <w:sz w:val="22"/>
          <w:szCs w:val="22"/>
          <w:lang w:val="en-US"/>
        </w:rPr>
        <w:t>課程」</w:t>
      </w:r>
      <w:r w:rsidR="00AD1F56">
        <w:rPr>
          <w:rFonts w:eastAsiaTheme="minorEastAsia" w:hint="eastAsia"/>
          <w:sz w:val="22"/>
          <w:szCs w:val="22"/>
          <w:lang w:val="en-US"/>
        </w:rPr>
        <w:t>6</w:t>
      </w:r>
      <w:r w:rsidRPr="00EC029C">
        <w:rPr>
          <w:sz w:val="22"/>
          <w:szCs w:val="22"/>
          <w:lang w:val="en-US"/>
        </w:rPr>
        <w:t xml:space="preserve"> </w:t>
      </w:r>
      <w:r w:rsidRPr="00EC029C">
        <w:rPr>
          <w:sz w:val="22"/>
          <w:szCs w:val="22"/>
          <w:lang w:val="en-US"/>
        </w:rPr>
        <w:t>學分</w:t>
      </w:r>
      <w:r w:rsidR="00995F08">
        <w:rPr>
          <w:sz w:val="22"/>
          <w:szCs w:val="22"/>
          <w:lang w:val="en-US"/>
        </w:rPr>
        <w:t>（四選二）</w:t>
      </w:r>
      <w:r w:rsidRPr="00EC029C">
        <w:rPr>
          <w:rFonts w:hint="eastAsia"/>
          <w:sz w:val="22"/>
          <w:szCs w:val="22"/>
          <w:lang w:val="en-US"/>
        </w:rPr>
        <w:t>，</w:t>
      </w:r>
      <w:r w:rsidRPr="00EC029C">
        <w:rPr>
          <w:sz w:val="22"/>
          <w:szCs w:val="22"/>
          <w:lang w:val="en-US"/>
        </w:rPr>
        <w:t>其他為自由選修。</w:t>
      </w:r>
    </w:p>
    <w:p w:rsidR="007C3DF7" w:rsidRPr="00AD1F56" w:rsidRDefault="00776D9E" w:rsidP="00AD1F56">
      <w:pPr>
        <w:ind w:left="719" w:hangingChars="327" w:hanging="719"/>
        <w:rPr>
          <w:rFonts w:eastAsiaTheme="minorEastAsia"/>
          <w:sz w:val="22"/>
          <w:szCs w:val="22"/>
          <w:lang w:val="en-US"/>
        </w:rPr>
      </w:pPr>
      <w:r w:rsidRPr="00EC029C">
        <w:rPr>
          <w:sz w:val="22"/>
          <w:szCs w:val="22"/>
          <w:lang w:val="en-US"/>
        </w:rPr>
        <w:t>（二）</w:t>
      </w:r>
      <w:r w:rsidRPr="00EC029C">
        <w:rPr>
          <w:b/>
          <w:sz w:val="22"/>
          <w:szCs w:val="22"/>
          <w:lang w:val="en-US"/>
        </w:rPr>
        <w:t>副修學程：</w:t>
      </w:r>
      <w:r w:rsidRPr="00EC029C">
        <w:rPr>
          <w:rFonts w:hint="eastAsia"/>
          <w:sz w:val="22"/>
          <w:szCs w:val="22"/>
          <w:lang w:val="en-US"/>
        </w:rPr>
        <w:t>至少須</w:t>
      </w:r>
      <w:r w:rsidRPr="00EC029C">
        <w:rPr>
          <w:sz w:val="22"/>
          <w:szCs w:val="22"/>
          <w:lang w:val="en-US"/>
        </w:rPr>
        <w:t>修習</w:t>
      </w:r>
      <w:r w:rsidRPr="00EC029C">
        <w:rPr>
          <w:sz w:val="22"/>
          <w:szCs w:val="22"/>
          <w:lang w:val="en-US"/>
        </w:rPr>
        <w:t>18</w:t>
      </w:r>
      <w:r w:rsidRPr="00EC029C">
        <w:rPr>
          <w:sz w:val="22"/>
          <w:szCs w:val="22"/>
          <w:lang w:val="en-US"/>
        </w:rPr>
        <w:t>學分</w:t>
      </w:r>
      <w:r w:rsidRPr="00EC029C">
        <w:rPr>
          <w:rFonts w:hint="eastAsia"/>
          <w:sz w:val="22"/>
          <w:szCs w:val="22"/>
          <w:lang w:val="en-US"/>
        </w:rPr>
        <w:t>哲學</w:t>
      </w:r>
      <w:proofErr w:type="gramStart"/>
      <w:r w:rsidRPr="00EC029C">
        <w:rPr>
          <w:rFonts w:hint="eastAsia"/>
          <w:sz w:val="22"/>
          <w:szCs w:val="22"/>
          <w:lang w:val="en-US"/>
        </w:rPr>
        <w:t>學程所</w:t>
      </w:r>
      <w:proofErr w:type="gramEnd"/>
      <w:r w:rsidRPr="00EC029C">
        <w:rPr>
          <w:rFonts w:hint="eastAsia"/>
          <w:sz w:val="22"/>
          <w:szCs w:val="22"/>
          <w:lang w:val="en-US"/>
        </w:rPr>
        <w:t>開授的課程；無必修課程，所有哲學</w:t>
      </w:r>
      <w:proofErr w:type="gramStart"/>
      <w:r w:rsidRPr="00EC029C">
        <w:rPr>
          <w:rFonts w:hint="eastAsia"/>
          <w:sz w:val="22"/>
          <w:szCs w:val="22"/>
          <w:lang w:val="en-US"/>
        </w:rPr>
        <w:t>學</w:t>
      </w:r>
      <w:proofErr w:type="gramEnd"/>
      <w:r w:rsidRPr="00EC029C">
        <w:rPr>
          <w:rFonts w:hint="eastAsia"/>
          <w:sz w:val="22"/>
          <w:szCs w:val="22"/>
          <w:lang w:val="en-US"/>
        </w:rPr>
        <w:t>程課程</w:t>
      </w:r>
      <w:r>
        <w:rPr>
          <w:rFonts w:hint="eastAsia"/>
          <w:sz w:val="22"/>
          <w:szCs w:val="22"/>
          <w:lang w:val="en-US"/>
        </w:rPr>
        <w:t>及研究所課程</w:t>
      </w:r>
      <w:r w:rsidRPr="00EC029C">
        <w:rPr>
          <w:rFonts w:hint="eastAsia"/>
          <w:sz w:val="22"/>
          <w:szCs w:val="22"/>
          <w:lang w:val="en-US"/>
        </w:rPr>
        <w:t>皆可</w:t>
      </w:r>
      <w:r w:rsidRPr="00EC029C">
        <w:rPr>
          <w:sz w:val="22"/>
          <w:szCs w:val="22"/>
          <w:lang w:val="en-US"/>
        </w:rPr>
        <w:t>自由選修。</w:t>
      </w:r>
    </w:p>
    <w:p w:rsidR="00FD0A89" w:rsidRDefault="00AD1F56" w:rsidP="007C3DF7">
      <w:pPr>
        <w:jc w:val="center"/>
        <w:rPr>
          <w:rFonts w:ascii="標楷體" w:eastAsiaTheme="minorEastAsia" w:hAnsi="標楷體"/>
          <w:b/>
          <w:lang w:val="en-US"/>
        </w:rPr>
      </w:pPr>
      <w:r>
        <w:rPr>
          <w:rFonts w:ascii="標楷體" w:eastAsia="標楷體" w:hAnsi="標楷體"/>
          <w:b/>
          <w:lang w:val="en-US"/>
        </w:rPr>
        <w:lastRenderedPageBreak/>
        <w:t>為何哲學？</w:t>
      </w:r>
    </w:p>
    <w:p w:rsidR="00AD1F56" w:rsidRPr="00AD1F56" w:rsidRDefault="00AD1F56" w:rsidP="007C3DF7">
      <w:pPr>
        <w:jc w:val="center"/>
        <w:rPr>
          <w:rFonts w:ascii="標楷體" w:eastAsiaTheme="minorEastAsia" w:hAnsi="標楷體"/>
          <w:b/>
          <w:lang w:val="en-US"/>
        </w:rPr>
      </w:pPr>
    </w:p>
    <w:p w:rsidR="00B62051" w:rsidRPr="007D5E00" w:rsidRDefault="00B62051" w:rsidP="007C3DF7">
      <w:pPr>
        <w:rPr>
          <w:b/>
          <w:sz w:val="22"/>
          <w:szCs w:val="22"/>
          <w:lang w:val="en-US"/>
        </w:rPr>
      </w:pPr>
      <w:r w:rsidRPr="007D5E00">
        <w:rPr>
          <w:rFonts w:hint="eastAsia"/>
          <w:b/>
          <w:sz w:val="22"/>
          <w:szCs w:val="22"/>
          <w:lang w:val="en-US"/>
        </w:rPr>
        <w:t>哲學：人類的思想無法迴避的宿命</w:t>
      </w:r>
    </w:p>
    <w:p w:rsidR="00B62051" w:rsidRPr="007C3DF7" w:rsidRDefault="00B62051" w:rsidP="007C3DF7">
      <w:pPr>
        <w:ind w:left="1"/>
        <w:jc w:val="both"/>
        <w:rPr>
          <w:sz w:val="22"/>
          <w:szCs w:val="22"/>
        </w:rPr>
      </w:pPr>
      <w:r w:rsidRPr="007C3DF7">
        <w:rPr>
          <w:rFonts w:hint="eastAsia"/>
          <w:sz w:val="22"/>
          <w:szCs w:val="22"/>
          <w:lang w:val="en-US"/>
        </w:rPr>
        <w:t>思想是人之所以為人的一個本質性的特徵；而會思考的人，終將無法迴避人類理性</w:t>
      </w:r>
      <w:r w:rsidR="000258FF" w:rsidRPr="007C3DF7">
        <w:rPr>
          <w:rFonts w:hint="eastAsia"/>
          <w:sz w:val="22"/>
          <w:szCs w:val="22"/>
          <w:lang w:val="en-US"/>
        </w:rPr>
        <w:t>向自己</w:t>
      </w:r>
      <w:r w:rsidRPr="007C3DF7">
        <w:rPr>
          <w:rFonts w:hint="eastAsia"/>
          <w:sz w:val="22"/>
          <w:szCs w:val="22"/>
          <w:lang w:val="en-US"/>
        </w:rPr>
        <w:t>提出來的哲學問題。</w:t>
      </w:r>
      <w:proofErr w:type="gramStart"/>
      <w:r w:rsidR="000258FF" w:rsidRPr="007C3DF7">
        <w:rPr>
          <w:sz w:val="22"/>
          <w:szCs w:val="22"/>
        </w:rPr>
        <w:t>──</w:t>
      </w:r>
      <w:proofErr w:type="gramEnd"/>
      <w:r w:rsidR="000258FF" w:rsidRPr="007C3DF7">
        <w:rPr>
          <w:rFonts w:hint="eastAsia"/>
          <w:sz w:val="22"/>
          <w:szCs w:val="22"/>
        </w:rPr>
        <w:t>為什麼？</w:t>
      </w:r>
      <w:proofErr w:type="gramStart"/>
      <w:r w:rsidR="000258FF" w:rsidRPr="007C3DF7">
        <w:rPr>
          <w:sz w:val="22"/>
          <w:szCs w:val="22"/>
        </w:rPr>
        <w:t>──</w:t>
      </w:r>
      <w:proofErr w:type="gramEnd"/>
      <w:r w:rsidR="000258FF" w:rsidRPr="007C3DF7">
        <w:rPr>
          <w:rFonts w:hint="eastAsia"/>
          <w:sz w:val="22"/>
          <w:szCs w:val="22"/>
        </w:rPr>
        <w:t>問得好：正是這種不斷追問「為什麼」、「</w:t>
      </w:r>
      <w:proofErr w:type="gramStart"/>
      <w:r w:rsidR="000258FF" w:rsidRPr="007C3DF7">
        <w:rPr>
          <w:rFonts w:hint="eastAsia"/>
          <w:sz w:val="22"/>
          <w:szCs w:val="22"/>
        </w:rPr>
        <w:t>這麼說是什麼</w:t>
      </w:r>
      <w:proofErr w:type="gramEnd"/>
      <w:r w:rsidR="000258FF" w:rsidRPr="007C3DF7">
        <w:rPr>
          <w:rFonts w:hint="eastAsia"/>
          <w:sz w:val="22"/>
          <w:szCs w:val="22"/>
        </w:rPr>
        <w:t>意思？」、「</w:t>
      </w:r>
      <w:r w:rsidR="00D4715E" w:rsidRPr="007C3DF7">
        <w:rPr>
          <w:rFonts w:hint="eastAsia"/>
          <w:sz w:val="22"/>
          <w:szCs w:val="22"/>
        </w:rPr>
        <w:t>你</w:t>
      </w:r>
      <w:r w:rsidR="000258FF" w:rsidRPr="007C3DF7">
        <w:rPr>
          <w:rFonts w:hint="eastAsia"/>
          <w:sz w:val="22"/>
          <w:szCs w:val="22"/>
        </w:rPr>
        <w:t>憑什麼或者為什麼</w:t>
      </w:r>
      <w:r w:rsidR="00D4715E" w:rsidRPr="007C3DF7">
        <w:rPr>
          <w:rFonts w:hint="eastAsia"/>
          <w:sz w:val="22"/>
          <w:szCs w:val="22"/>
        </w:rPr>
        <w:t>會</w:t>
      </w:r>
      <w:r w:rsidR="000258FF" w:rsidRPr="007C3DF7">
        <w:rPr>
          <w:rFonts w:hint="eastAsia"/>
          <w:sz w:val="22"/>
          <w:szCs w:val="22"/>
        </w:rPr>
        <w:t>這麼說？」的本性，使得人最終必須追問一些最根本的、並且往往也是最普遍的問題。</w:t>
      </w:r>
    </w:p>
    <w:p w:rsidR="00D4715E" w:rsidRPr="007C3DF7" w:rsidRDefault="00B400AA" w:rsidP="007C3DF7">
      <w:pPr>
        <w:ind w:left="1"/>
        <w:jc w:val="both"/>
        <w:rPr>
          <w:rFonts w:ascii="新細明體" w:hAnsi="新細明體"/>
          <w:sz w:val="22"/>
          <w:szCs w:val="22"/>
        </w:rPr>
      </w:pPr>
      <w:r w:rsidRPr="007C3DF7">
        <w:rPr>
          <w:rFonts w:ascii="新細明體" w:hAnsi="新細明體" w:hint="eastAsia"/>
          <w:sz w:val="22"/>
          <w:szCs w:val="22"/>
        </w:rPr>
        <w:t>∴只要你是個會思考的人，就逃不掉「哲學問題」的困擾。</w:t>
      </w:r>
    </w:p>
    <w:p w:rsidR="00B400AA" w:rsidRPr="00B400AA" w:rsidRDefault="00B400AA" w:rsidP="000258FF">
      <w:pPr>
        <w:ind w:left="1"/>
      </w:pPr>
    </w:p>
    <w:p w:rsidR="00D4715E" w:rsidRPr="007C3DF7" w:rsidRDefault="00D4715E" w:rsidP="000258FF">
      <w:pPr>
        <w:ind w:left="1"/>
        <w:rPr>
          <w:b/>
          <w:sz w:val="22"/>
          <w:szCs w:val="22"/>
        </w:rPr>
      </w:pPr>
      <w:r w:rsidRPr="007C3DF7">
        <w:rPr>
          <w:rFonts w:hint="eastAsia"/>
          <w:b/>
          <w:sz w:val="22"/>
          <w:szCs w:val="22"/>
        </w:rPr>
        <w:t>哲學基本問題：人文社會科學</w:t>
      </w:r>
      <w:r w:rsidR="00F876CF" w:rsidRPr="007C3DF7">
        <w:rPr>
          <w:rFonts w:hint="eastAsia"/>
          <w:b/>
          <w:sz w:val="22"/>
          <w:szCs w:val="22"/>
        </w:rPr>
        <w:t>在思想上的必要</w:t>
      </w:r>
    </w:p>
    <w:p w:rsidR="00F876CF" w:rsidRDefault="00B400AA" w:rsidP="007C3DF7">
      <w:pPr>
        <w:ind w:left="1"/>
        <w:jc w:val="both"/>
        <w:rPr>
          <w:sz w:val="22"/>
          <w:szCs w:val="22"/>
        </w:rPr>
      </w:pPr>
      <w:r>
        <w:rPr>
          <w:rFonts w:hint="eastAsia"/>
          <w:sz w:val="22"/>
          <w:szCs w:val="22"/>
        </w:rPr>
        <w:t>在人類的文明的</w:t>
      </w:r>
      <w:r w:rsidR="00411618">
        <w:rPr>
          <w:rFonts w:hint="eastAsia"/>
          <w:sz w:val="22"/>
          <w:szCs w:val="22"/>
        </w:rPr>
        <w:t>發展過程中，哲學不僅是人文社會科學、乃至自然科學的源頭，更始終探討著</w:t>
      </w:r>
      <w:r>
        <w:rPr>
          <w:rFonts w:hint="eastAsia"/>
          <w:sz w:val="22"/>
          <w:szCs w:val="22"/>
        </w:rPr>
        <w:t>所有這些科學的</w:t>
      </w:r>
      <w:r w:rsidR="00411618">
        <w:rPr>
          <w:rFonts w:hint="eastAsia"/>
          <w:sz w:val="22"/>
          <w:szCs w:val="22"/>
        </w:rPr>
        <w:t>種種基</w:t>
      </w:r>
      <w:r>
        <w:rPr>
          <w:rFonts w:hint="eastAsia"/>
          <w:sz w:val="22"/>
          <w:szCs w:val="22"/>
        </w:rPr>
        <w:t>本</w:t>
      </w:r>
      <w:r w:rsidR="00411618">
        <w:rPr>
          <w:rFonts w:hint="eastAsia"/>
          <w:sz w:val="22"/>
          <w:szCs w:val="22"/>
        </w:rPr>
        <w:t>問題</w:t>
      </w:r>
      <w:r>
        <w:rPr>
          <w:rFonts w:hint="eastAsia"/>
          <w:sz w:val="22"/>
          <w:szCs w:val="22"/>
        </w:rPr>
        <w:t>。在今日的大學裡出現的種種科學（學科），</w:t>
      </w:r>
      <w:r w:rsidR="00411618">
        <w:rPr>
          <w:rFonts w:hint="eastAsia"/>
          <w:sz w:val="22"/>
          <w:szCs w:val="22"/>
        </w:rPr>
        <w:t>就其「源頭」觀之，大多來自哲學；因而，各學科的「經典」，不是本身就</w:t>
      </w:r>
      <w:r w:rsidR="007D5E00">
        <w:rPr>
          <w:rFonts w:hint="eastAsia"/>
          <w:sz w:val="22"/>
          <w:szCs w:val="22"/>
        </w:rPr>
        <w:t>「</w:t>
      </w:r>
      <w:r w:rsidR="007D5E00" w:rsidRPr="007D5E00">
        <w:rPr>
          <w:rFonts w:hint="eastAsia"/>
          <w:b/>
          <w:sz w:val="22"/>
          <w:szCs w:val="22"/>
        </w:rPr>
        <w:t>是</w:t>
      </w:r>
      <w:r w:rsidR="00411618">
        <w:rPr>
          <w:rFonts w:hint="eastAsia"/>
          <w:sz w:val="22"/>
          <w:szCs w:val="22"/>
        </w:rPr>
        <w:t>」</w:t>
      </w:r>
      <w:r w:rsidR="007D5E00">
        <w:rPr>
          <w:rFonts w:hint="eastAsia"/>
          <w:sz w:val="22"/>
          <w:szCs w:val="22"/>
        </w:rPr>
        <w:t>哲學經典</w:t>
      </w:r>
      <w:r w:rsidR="00411618">
        <w:rPr>
          <w:rFonts w:hint="eastAsia"/>
          <w:sz w:val="22"/>
          <w:szCs w:val="22"/>
        </w:rPr>
        <w:t>，要不就是這些經典中「</w:t>
      </w:r>
      <w:r w:rsidR="007D5E00" w:rsidRPr="007D5E00">
        <w:rPr>
          <w:rFonts w:hint="eastAsia"/>
          <w:b/>
          <w:sz w:val="22"/>
          <w:szCs w:val="22"/>
        </w:rPr>
        <w:t>有</w:t>
      </w:r>
      <w:proofErr w:type="gramStart"/>
      <w:r w:rsidR="00411618">
        <w:rPr>
          <w:rFonts w:hint="eastAsia"/>
          <w:sz w:val="22"/>
          <w:szCs w:val="22"/>
        </w:rPr>
        <w:t>」著</w:t>
      </w:r>
      <w:proofErr w:type="gramEnd"/>
      <w:r w:rsidR="007D5E00">
        <w:rPr>
          <w:rFonts w:hint="eastAsia"/>
          <w:sz w:val="22"/>
          <w:szCs w:val="22"/>
        </w:rPr>
        <w:t>哲學</w:t>
      </w:r>
      <w:r w:rsidR="00411618">
        <w:rPr>
          <w:rFonts w:hint="eastAsia"/>
          <w:sz w:val="22"/>
          <w:szCs w:val="22"/>
        </w:rPr>
        <w:t>性</w:t>
      </w:r>
      <w:r w:rsidR="007D5E00">
        <w:rPr>
          <w:rFonts w:hint="eastAsia"/>
          <w:sz w:val="22"/>
          <w:szCs w:val="22"/>
        </w:rPr>
        <w:t>的</w:t>
      </w:r>
      <w:r w:rsidR="00411618">
        <w:rPr>
          <w:rFonts w:hint="eastAsia"/>
          <w:sz w:val="22"/>
          <w:szCs w:val="22"/>
        </w:rPr>
        <w:t>思想</w:t>
      </w:r>
      <w:r w:rsidR="007D5E00">
        <w:rPr>
          <w:rFonts w:hint="eastAsia"/>
          <w:sz w:val="22"/>
          <w:szCs w:val="22"/>
        </w:rPr>
        <w:t>。即使在學科分化嚴重，各學科之間不僅相對地彼此獨立，更相對地都獨立於哲學</w:t>
      </w:r>
      <w:r w:rsidR="00F37E55">
        <w:rPr>
          <w:rFonts w:hint="eastAsia"/>
          <w:sz w:val="22"/>
          <w:szCs w:val="22"/>
        </w:rPr>
        <w:t>的今日，還是有一些哲學問題，是所有個別學科都必須面對、卻無法自行處理而必須</w:t>
      </w:r>
      <w:proofErr w:type="gramStart"/>
      <w:r w:rsidR="00F37E55">
        <w:rPr>
          <w:rFonts w:hint="eastAsia"/>
          <w:sz w:val="22"/>
          <w:szCs w:val="22"/>
        </w:rPr>
        <w:t>預設著</w:t>
      </w:r>
      <w:proofErr w:type="gramEnd"/>
      <w:r w:rsidR="00F37E55">
        <w:rPr>
          <w:rFonts w:hint="eastAsia"/>
          <w:sz w:val="22"/>
          <w:szCs w:val="22"/>
        </w:rPr>
        <w:t>某種答案的問題，如：「原因與結果的必然連結」問題與「自由意志」問題。</w:t>
      </w:r>
    </w:p>
    <w:p w:rsidR="00F37E55" w:rsidRDefault="00F37E55" w:rsidP="00AD1F56">
      <w:pPr>
        <w:ind w:left="1"/>
        <w:jc w:val="both"/>
        <w:rPr>
          <w:rFonts w:ascii="新細明體" w:eastAsiaTheme="minorEastAsia" w:hAnsi="新細明體"/>
          <w:sz w:val="22"/>
          <w:szCs w:val="22"/>
        </w:rPr>
      </w:pPr>
      <w:r w:rsidRPr="007C3DF7">
        <w:rPr>
          <w:rFonts w:ascii="新細明體" w:hAnsi="新細明體" w:hint="eastAsia"/>
          <w:sz w:val="22"/>
          <w:szCs w:val="22"/>
        </w:rPr>
        <w:t>∴</w:t>
      </w:r>
      <w:r w:rsidR="00FD0A89">
        <w:rPr>
          <w:rFonts w:hint="eastAsia"/>
          <w:sz w:val="22"/>
          <w:szCs w:val="22"/>
        </w:rPr>
        <w:t>因此，不管你讀的是哪一門學科，你都</w:t>
      </w:r>
      <w:r w:rsidRPr="007C3DF7">
        <w:rPr>
          <w:rFonts w:ascii="新細明體" w:hAnsi="新細明體" w:hint="eastAsia"/>
          <w:sz w:val="22"/>
          <w:szCs w:val="22"/>
        </w:rPr>
        <w:t>應該想想</w:t>
      </w:r>
      <w:proofErr w:type="gramStart"/>
      <w:r w:rsidRPr="007C3DF7">
        <w:rPr>
          <w:rFonts w:ascii="新細明體" w:hAnsi="新細明體" w:hint="eastAsia"/>
          <w:sz w:val="22"/>
          <w:szCs w:val="22"/>
        </w:rPr>
        <w:t>某些「</w:t>
      </w:r>
      <w:proofErr w:type="gramEnd"/>
      <w:r w:rsidRPr="007C3DF7">
        <w:rPr>
          <w:rFonts w:ascii="新細明體" w:hAnsi="新細明體" w:hint="eastAsia"/>
          <w:sz w:val="22"/>
          <w:szCs w:val="22"/>
        </w:rPr>
        <w:t>哲學基本問題」。</w:t>
      </w:r>
    </w:p>
    <w:p w:rsidR="00AD1F56" w:rsidRPr="00AD1F56" w:rsidRDefault="00AD1F56" w:rsidP="00AD1F56">
      <w:pPr>
        <w:ind w:left="1"/>
        <w:jc w:val="both"/>
        <w:rPr>
          <w:rFonts w:ascii="新細明體" w:eastAsiaTheme="minorEastAsia" w:hAnsi="新細明體"/>
          <w:sz w:val="22"/>
          <w:szCs w:val="22"/>
        </w:rPr>
      </w:pPr>
    </w:p>
    <w:p w:rsidR="00F37E55" w:rsidRPr="007C3DF7" w:rsidRDefault="006137A8" w:rsidP="000258FF">
      <w:pPr>
        <w:ind w:left="1"/>
        <w:rPr>
          <w:rFonts w:ascii="新細明體" w:hAnsi="新細明體"/>
          <w:b/>
          <w:sz w:val="22"/>
          <w:szCs w:val="22"/>
        </w:rPr>
      </w:pPr>
      <w:r w:rsidRPr="007C3DF7">
        <w:rPr>
          <w:rFonts w:ascii="新細明體" w:hAnsi="新細明體" w:hint="eastAsia"/>
          <w:b/>
          <w:sz w:val="22"/>
          <w:szCs w:val="22"/>
        </w:rPr>
        <w:t>哲學</w:t>
      </w:r>
      <w:proofErr w:type="gramStart"/>
      <w:r w:rsidRPr="007C3DF7">
        <w:rPr>
          <w:rFonts w:ascii="新細明體" w:hAnsi="新細明體" w:hint="eastAsia"/>
          <w:b/>
          <w:sz w:val="22"/>
          <w:szCs w:val="22"/>
        </w:rPr>
        <w:t>學</w:t>
      </w:r>
      <w:proofErr w:type="gramEnd"/>
      <w:r w:rsidRPr="007C3DF7">
        <w:rPr>
          <w:rFonts w:ascii="新細明體" w:hAnsi="新細明體" w:hint="eastAsia"/>
          <w:b/>
          <w:sz w:val="22"/>
          <w:szCs w:val="22"/>
        </w:rPr>
        <w:t>程：哲學</w:t>
      </w:r>
      <w:r w:rsidR="00407994" w:rsidRPr="007C3DF7">
        <w:rPr>
          <w:rFonts w:ascii="新細明體" w:hAnsi="新細明體" w:hint="eastAsia"/>
          <w:b/>
          <w:sz w:val="22"/>
          <w:szCs w:val="22"/>
        </w:rPr>
        <w:t>專業教育</w:t>
      </w:r>
      <w:r w:rsidR="00F37E55" w:rsidRPr="007C3DF7">
        <w:rPr>
          <w:rFonts w:ascii="新細明體" w:hAnsi="新細明體" w:hint="eastAsia"/>
          <w:b/>
          <w:sz w:val="22"/>
          <w:szCs w:val="22"/>
        </w:rPr>
        <w:t>、哲學層次</w:t>
      </w:r>
      <w:proofErr w:type="gramStart"/>
      <w:r w:rsidR="00F37E55" w:rsidRPr="007C3DF7">
        <w:rPr>
          <w:rFonts w:ascii="新細明體" w:hAnsi="新細明體" w:hint="eastAsia"/>
          <w:b/>
          <w:sz w:val="22"/>
          <w:szCs w:val="22"/>
        </w:rPr>
        <w:t>思辯</w:t>
      </w:r>
      <w:proofErr w:type="gramEnd"/>
      <w:r w:rsidR="00F37E55" w:rsidRPr="007C3DF7">
        <w:rPr>
          <w:rFonts w:ascii="新細明體" w:hAnsi="新細明體" w:hint="eastAsia"/>
          <w:b/>
          <w:sz w:val="22"/>
          <w:szCs w:val="22"/>
        </w:rPr>
        <w:t>能力的培養與</w:t>
      </w:r>
      <w:r w:rsidR="00252CEC" w:rsidRPr="007C3DF7">
        <w:rPr>
          <w:rFonts w:ascii="新細明體" w:hAnsi="新細明體" w:hint="eastAsia"/>
          <w:b/>
          <w:sz w:val="22"/>
          <w:szCs w:val="22"/>
        </w:rPr>
        <w:t>對</w:t>
      </w:r>
      <w:r w:rsidR="00F37E55" w:rsidRPr="007C3DF7">
        <w:rPr>
          <w:rFonts w:ascii="新細明體" w:hAnsi="新細明體" w:hint="eastAsia"/>
          <w:b/>
          <w:sz w:val="22"/>
          <w:szCs w:val="22"/>
        </w:rPr>
        <w:t>人生終極問題的探問</w:t>
      </w:r>
    </w:p>
    <w:p w:rsidR="00252CEC" w:rsidRPr="007C3DF7" w:rsidRDefault="00F92143" w:rsidP="00FD0A89">
      <w:pPr>
        <w:ind w:leftChars="-58" w:left="2" w:hangingChars="64" w:hanging="141"/>
        <w:jc w:val="both"/>
        <w:rPr>
          <w:sz w:val="22"/>
          <w:szCs w:val="22"/>
        </w:rPr>
      </w:pPr>
      <w:r w:rsidRPr="007C3DF7">
        <w:rPr>
          <w:rFonts w:hint="eastAsia"/>
          <w:sz w:val="22"/>
          <w:szCs w:val="22"/>
        </w:rPr>
        <w:t>*</w:t>
      </w:r>
      <w:r w:rsidRPr="007C3DF7">
        <w:rPr>
          <w:rFonts w:hint="eastAsia"/>
          <w:sz w:val="22"/>
          <w:szCs w:val="22"/>
        </w:rPr>
        <w:t>如果你對種種哲學問題特別有興趣，讀哲學著作覺得興味盎然，或者</w:t>
      </w:r>
      <w:proofErr w:type="gramStart"/>
      <w:r w:rsidRPr="007C3DF7">
        <w:rPr>
          <w:rFonts w:hint="eastAsia"/>
          <w:sz w:val="22"/>
          <w:szCs w:val="22"/>
        </w:rPr>
        <w:t>不</w:t>
      </w:r>
      <w:proofErr w:type="gramEnd"/>
      <w:r w:rsidRPr="007C3DF7">
        <w:rPr>
          <w:rFonts w:hint="eastAsia"/>
          <w:sz w:val="22"/>
          <w:szCs w:val="22"/>
        </w:rPr>
        <w:t>時會想一些所有其他科學都無法給你提供讓你</w:t>
      </w:r>
      <w:proofErr w:type="gramStart"/>
      <w:r w:rsidRPr="007C3DF7">
        <w:rPr>
          <w:rFonts w:hint="eastAsia"/>
          <w:sz w:val="22"/>
          <w:szCs w:val="22"/>
        </w:rPr>
        <w:t>滿意的</w:t>
      </w:r>
      <w:proofErr w:type="gramEnd"/>
      <w:r w:rsidRPr="007C3DF7">
        <w:rPr>
          <w:rFonts w:hint="eastAsia"/>
          <w:sz w:val="22"/>
          <w:szCs w:val="22"/>
        </w:rPr>
        <w:t>回答</w:t>
      </w:r>
      <w:r w:rsidR="00407994" w:rsidRPr="007C3DF7">
        <w:rPr>
          <w:rFonts w:hint="eastAsia"/>
          <w:sz w:val="22"/>
          <w:szCs w:val="22"/>
        </w:rPr>
        <w:t>的問題</w:t>
      </w:r>
      <w:r w:rsidRPr="007C3DF7">
        <w:rPr>
          <w:rFonts w:hint="eastAsia"/>
          <w:sz w:val="22"/>
          <w:szCs w:val="22"/>
        </w:rPr>
        <w:t>，而你又不想馬虎應付或者信教了事，而想要追根究</w:t>
      </w:r>
      <w:proofErr w:type="gramStart"/>
      <w:r w:rsidRPr="007C3DF7">
        <w:rPr>
          <w:rFonts w:hint="eastAsia"/>
          <w:sz w:val="22"/>
          <w:szCs w:val="22"/>
        </w:rPr>
        <w:t>柢</w:t>
      </w:r>
      <w:proofErr w:type="gramEnd"/>
      <w:r w:rsidRPr="007C3DF7">
        <w:rPr>
          <w:rFonts w:hint="eastAsia"/>
          <w:sz w:val="22"/>
          <w:szCs w:val="22"/>
        </w:rPr>
        <w:t>，讓自己的理性獲得自己認為最合理的回答，</w:t>
      </w:r>
      <w:r w:rsidR="00407994" w:rsidRPr="007C3DF7">
        <w:rPr>
          <w:rFonts w:hint="eastAsia"/>
          <w:sz w:val="22"/>
          <w:szCs w:val="22"/>
        </w:rPr>
        <w:t>那麼，哲學</w:t>
      </w:r>
      <w:proofErr w:type="gramStart"/>
      <w:r w:rsidR="00407994" w:rsidRPr="007C3DF7">
        <w:rPr>
          <w:rFonts w:hint="eastAsia"/>
          <w:sz w:val="22"/>
          <w:szCs w:val="22"/>
        </w:rPr>
        <w:t>學</w:t>
      </w:r>
      <w:proofErr w:type="gramEnd"/>
      <w:r w:rsidR="00407994" w:rsidRPr="007C3DF7">
        <w:rPr>
          <w:rFonts w:hint="eastAsia"/>
          <w:sz w:val="22"/>
          <w:szCs w:val="22"/>
        </w:rPr>
        <w:t>程提供你一個獲得較有系統的哲學專業教育的機會。</w:t>
      </w:r>
    </w:p>
    <w:p w:rsidR="00407994" w:rsidRPr="007C3DF7" w:rsidRDefault="00407994" w:rsidP="00FD0A89">
      <w:pPr>
        <w:ind w:leftChars="-58" w:left="2" w:hangingChars="64" w:hanging="141"/>
        <w:jc w:val="both"/>
        <w:rPr>
          <w:sz w:val="22"/>
          <w:szCs w:val="22"/>
        </w:rPr>
      </w:pPr>
      <w:r w:rsidRPr="007C3DF7">
        <w:rPr>
          <w:rFonts w:hint="eastAsia"/>
          <w:sz w:val="22"/>
          <w:szCs w:val="22"/>
        </w:rPr>
        <w:t>*</w:t>
      </w:r>
      <w:r w:rsidRPr="007C3DF7">
        <w:rPr>
          <w:rFonts w:hint="eastAsia"/>
          <w:sz w:val="22"/>
          <w:szCs w:val="22"/>
        </w:rPr>
        <w:t>如果你對哲學沒什麼興趣，但對某些人文社會科學有興趣，那麼，除了「哲學基本問題」之外，哲學</w:t>
      </w:r>
      <w:proofErr w:type="gramStart"/>
      <w:r w:rsidRPr="007C3DF7">
        <w:rPr>
          <w:rFonts w:hint="eastAsia"/>
          <w:sz w:val="22"/>
          <w:szCs w:val="22"/>
        </w:rPr>
        <w:t>學</w:t>
      </w:r>
      <w:proofErr w:type="gramEnd"/>
      <w:r w:rsidRPr="007C3DF7">
        <w:rPr>
          <w:rFonts w:hint="eastAsia"/>
          <w:sz w:val="22"/>
          <w:szCs w:val="22"/>
        </w:rPr>
        <w:t>程還提供你培養哲學層次的</w:t>
      </w:r>
      <w:proofErr w:type="gramStart"/>
      <w:r w:rsidRPr="007C3DF7">
        <w:rPr>
          <w:rFonts w:hint="eastAsia"/>
          <w:sz w:val="22"/>
          <w:szCs w:val="22"/>
        </w:rPr>
        <w:t>思辯</w:t>
      </w:r>
      <w:proofErr w:type="gramEnd"/>
      <w:r w:rsidRPr="007C3DF7">
        <w:rPr>
          <w:rFonts w:hint="eastAsia"/>
          <w:sz w:val="22"/>
          <w:szCs w:val="22"/>
        </w:rPr>
        <w:t>能力的機會。</w:t>
      </w:r>
      <w:r w:rsidR="0008410B">
        <w:rPr>
          <w:rFonts w:hint="eastAsia"/>
          <w:sz w:val="22"/>
          <w:szCs w:val="22"/>
        </w:rPr>
        <w:t>關心政治的人，不能不知道何謂「正義」，而這正是柏</w:t>
      </w:r>
      <w:r w:rsidR="00772A8D" w:rsidRPr="007C3DF7">
        <w:rPr>
          <w:rFonts w:hint="eastAsia"/>
          <w:sz w:val="22"/>
          <w:szCs w:val="22"/>
        </w:rPr>
        <w:t>拉圖的</w:t>
      </w:r>
      <w:r w:rsidR="00772A8D" w:rsidRPr="007C3DF7">
        <w:rPr>
          <w:sz w:val="22"/>
          <w:szCs w:val="22"/>
        </w:rPr>
        <w:t>《</w:t>
      </w:r>
      <w:r w:rsidR="00772A8D" w:rsidRPr="007C3DF7">
        <w:rPr>
          <w:rFonts w:hint="eastAsia"/>
          <w:sz w:val="22"/>
          <w:szCs w:val="22"/>
        </w:rPr>
        <w:t>理想國</w:t>
      </w:r>
      <w:r w:rsidR="00772A8D" w:rsidRPr="007C3DF7">
        <w:rPr>
          <w:sz w:val="22"/>
          <w:szCs w:val="22"/>
        </w:rPr>
        <w:t>》</w:t>
      </w:r>
      <w:r w:rsidR="00772A8D" w:rsidRPr="007C3DF7">
        <w:rPr>
          <w:rFonts w:hint="eastAsia"/>
          <w:sz w:val="22"/>
          <w:szCs w:val="22"/>
        </w:rPr>
        <w:t>以來，西方世界二千多年來的政治哲學的重</w:t>
      </w:r>
      <w:r w:rsidR="00FD0A89">
        <w:rPr>
          <w:rFonts w:hint="eastAsia"/>
          <w:sz w:val="22"/>
          <w:szCs w:val="22"/>
        </w:rPr>
        <w:t>要議題。喜歡社會學的人則應該知道：馬克思、韋伯與涂爾幹這三位社會學經典</w:t>
      </w:r>
      <w:r w:rsidR="0008410B">
        <w:rPr>
          <w:rFonts w:hint="eastAsia"/>
          <w:sz w:val="22"/>
          <w:szCs w:val="22"/>
        </w:rPr>
        <w:t>作家的思想中，都有哲學的（知識論的、方法論的）一面，未能掌握住</w:t>
      </w:r>
      <w:r w:rsidR="00772A8D" w:rsidRPr="007C3DF7">
        <w:rPr>
          <w:rFonts w:hint="eastAsia"/>
          <w:sz w:val="22"/>
          <w:szCs w:val="22"/>
        </w:rPr>
        <w:t>這個重要側面，就無法一窺他們的思想之全貌。</w:t>
      </w:r>
      <w:proofErr w:type="gramStart"/>
      <w:r w:rsidR="00FD0A89">
        <w:rPr>
          <w:rFonts w:hint="eastAsia"/>
          <w:sz w:val="22"/>
          <w:szCs w:val="22"/>
        </w:rPr>
        <w:t>此外，</w:t>
      </w:r>
      <w:proofErr w:type="gramEnd"/>
      <w:r w:rsidR="00FD0A89">
        <w:rPr>
          <w:rFonts w:hint="eastAsia"/>
          <w:sz w:val="22"/>
          <w:szCs w:val="22"/>
        </w:rPr>
        <w:t>有哲學</w:t>
      </w:r>
      <w:r w:rsidR="006137A8" w:rsidRPr="007C3DF7">
        <w:rPr>
          <w:rFonts w:hint="eastAsia"/>
          <w:sz w:val="22"/>
          <w:szCs w:val="22"/>
        </w:rPr>
        <w:t>的</w:t>
      </w:r>
      <w:proofErr w:type="gramStart"/>
      <w:r w:rsidR="006137A8" w:rsidRPr="007C3DF7">
        <w:rPr>
          <w:rFonts w:hint="eastAsia"/>
          <w:sz w:val="22"/>
          <w:szCs w:val="22"/>
        </w:rPr>
        <w:t>思辯</w:t>
      </w:r>
      <w:proofErr w:type="gramEnd"/>
      <w:r w:rsidR="006137A8" w:rsidRPr="007C3DF7">
        <w:rPr>
          <w:rFonts w:hint="eastAsia"/>
          <w:sz w:val="22"/>
          <w:szCs w:val="22"/>
        </w:rPr>
        <w:t>能力</w:t>
      </w:r>
      <w:r w:rsidR="00FD0A89">
        <w:rPr>
          <w:rFonts w:hint="eastAsia"/>
          <w:sz w:val="22"/>
          <w:szCs w:val="22"/>
        </w:rPr>
        <w:t>與對種種「哲學思想」的知識</w:t>
      </w:r>
      <w:r w:rsidR="006137A8" w:rsidRPr="007C3DF7">
        <w:rPr>
          <w:rFonts w:hint="eastAsia"/>
          <w:sz w:val="22"/>
          <w:szCs w:val="22"/>
        </w:rPr>
        <w:t>，對於</w:t>
      </w:r>
      <w:r w:rsidR="00FD0A89">
        <w:rPr>
          <w:rFonts w:hint="eastAsia"/>
          <w:sz w:val="22"/>
          <w:szCs w:val="22"/>
        </w:rPr>
        <w:t>發展多層次的、具有較深刻的思想內容的</w:t>
      </w:r>
      <w:r w:rsidR="006137A8" w:rsidRPr="007C3DF7">
        <w:rPr>
          <w:rFonts w:hint="eastAsia"/>
          <w:sz w:val="22"/>
          <w:szCs w:val="22"/>
        </w:rPr>
        <w:t>「論述能力」而言，是至關重要的。</w:t>
      </w:r>
    </w:p>
    <w:p w:rsidR="00772A8D" w:rsidRPr="007C3DF7" w:rsidRDefault="00772A8D" w:rsidP="00FD0A89">
      <w:pPr>
        <w:ind w:leftChars="-58" w:left="2" w:hangingChars="64" w:hanging="141"/>
        <w:jc w:val="both"/>
        <w:rPr>
          <w:sz w:val="22"/>
          <w:szCs w:val="22"/>
        </w:rPr>
      </w:pPr>
      <w:r w:rsidRPr="007C3DF7">
        <w:rPr>
          <w:rFonts w:hint="eastAsia"/>
          <w:sz w:val="22"/>
          <w:szCs w:val="22"/>
        </w:rPr>
        <w:t>*</w:t>
      </w:r>
      <w:r w:rsidR="006137A8" w:rsidRPr="007C3DF7">
        <w:rPr>
          <w:rFonts w:hint="eastAsia"/>
          <w:sz w:val="22"/>
          <w:szCs w:val="22"/>
        </w:rPr>
        <w:t>如果你除此之外，還對「人為什麼而活」這類的人生終極問題感到興趣，哲學</w:t>
      </w:r>
      <w:proofErr w:type="gramStart"/>
      <w:r w:rsidR="006137A8" w:rsidRPr="007C3DF7">
        <w:rPr>
          <w:rFonts w:hint="eastAsia"/>
          <w:sz w:val="22"/>
          <w:szCs w:val="22"/>
        </w:rPr>
        <w:t>學</w:t>
      </w:r>
      <w:proofErr w:type="gramEnd"/>
      <w:r w:rsidR="006137A8" w:rsidRPr="007C3DF7">
        <w:rPr>
          <w:rFonts w:hint="eastAsia"/>
          <w:sz w:val="22"/>
          <w:szCs w:val="22"/>
        </w:rPr>
        <w:t>程也可以透過極為根本的思想訓練以及向歷史上偉大的哲學家們學習的方式，讓你學到面對自己的問題、試著以理性的方式尋求自己可以接受的回答的能力與知識。</w:t>
      </w:r>
    </w:p>
    <w:p w:rsidR="00407994" w:rsidRPr="007C3DF7" w:rsidRDefault="006137A8" w:rsidP="007C3DF7">
      <w:pPr>
        <w:ind w:left="1"/>
        <w:jc w:val="both"/>
        <w:rPr>
          <w:sz w:val="22"/>
          <w:szCs w:val="22"/>
        </w:rPr>
      </w:pPr>
      <w:r w:rsidRPr="007C3DF7">
        <w:rPr>
          <w:rFonts w:ascii="新細明體" w:hAnsi="新細明體" w:hint="eastAsia"/>
          <w:sz w:val="22"/>
          <w:szCs w:val="22"/>
        </w:rPr>
        <w:t>∴如果你想要有哲學專業訓練，請以哲學</w:t>
      </w:r>
      <w:proofErr w:type="gramStart"/>
      <w:r w:rsidRPr="007C3DF7">
        <w:rPr>
          <w:rFonts w:ascii="新細明體" w:hAnsi="新細明體" w:hint="eastAsia"/>
          <w:sz w:val="22"/>
          <w:szCs w:val="22"/>
        </w:rPr>
        <w:t>學</w:t>
      </w:r>
      <w:proofErr w:type="gramEnd"/>
      <w:r w:rsidRPr="007C3DF7">
        <w:rPr>
          <w:rFonts w:ascii="新細明體" w:hAnsi="新細明體" w:hint="eastAsia"/>
          <w:sz w:val="22"/>
          <w:szCs w:val="22"/>
        </w:rPr>
        <w:t>程為主修學程；如果你對哲學多少有點興趣，想要培養</w:t>
      </w:r>
      <w:r w:rsidR="007C3DF7" w:rsidRPr="007C3DF7">
        <w:rPr>
          <w:rFonts w:ascii="新細明體" w:hAnsi="新細明體" w:hint="eastAsia"/>
          <w:sz w:val="22"/>
          <w:szCs w:val="22"/>
        </w:rPr>
        <w:t>具有哲學層次的</w:t>
      </w:r>
      <w:r w:rsidRPr="007C3DF7">
        <w:rPr>
          <w:rFonts w:ascii="新細明體" w:hAnsi="新細明體" w:hint="eastAsia"/>
          <w:sz w:val="22"/>
          <w:szCs w:val="22"/>
        </w:rPr>
        <w:t>論述能力，你可以以哲學</w:t>
      </w:r>
      <w:proofErr w:type="gramStart"/>
      <w:r w:rsidRPr="007C3DF7">
        <w:rPr>
          <w:rFonts w:ascii="新細明體" w:hAnsi="新細明體" w:hint="eastAsia"/>
          <w:sz w:val="22"/>
          <w:szCs w:val="22"/>
        </w:rPr>
        <w:t>學</w:t>
      </w:r>
      <w:proofErr w:type="gramEnd"/>
      <w:r w:rsidRPr="007C3DF7">
        <w:rPr>
          <w:rFonts w:ascii="新細明體" w:hAnsi="新細明體" w:hint="eastAsia"/>
          <w:sz w:val="22"/>
          <w:szCs w:val="22"/>
        </w:rPr>
        <w:t>程為副修學程；</w:t>
      </w:r>
      <w:r w:rsidR="007C3DF7" w:rsidRPr="007C3DF7">
        <w:rPr>
          <w:rFonts w:ascii="新細明體" w:hAnsi="新細明體" w:hint="eastAsia"/>
          <w:sz w:val="22"/>
          <w:szCs w:val="22"/>
        </w:rPr>
        <w:t>如果你兩者都</w:t>
      </w:r>
      <w:proofErr w:type="gramStart"/>
      <w:r w:rsidR="007C3DF7" w:rsidRPr="007C3DF7">
        <w:rPr>
          <w:rFonts w:ascii="新細明體" w:hAnsi="新細明體" w:hint="eastAsia"/>
          <w:sz w:val="22"/>
          <w:szCs w:val="22"/>
        </w:rPr>
        <w:t>不</w:t>
      </w:r>
      <w:proofErr w:type="gramEnd"/>
      <w:r w:rsidR="007C3DF7" w:rsidRPr="007C3DF7">
        <w:rPr>
          <w:rFonts w:ascii="新細明體" w:hAnsi="新細明體" w:hint="eastAsia"/>
          <w:sz w:val="22"/>
          <w:szCs w:val="22"/>
        </w:rPr>
        <w:t>想要，那就請你</w:t>
      </w:r>
      <w:r w:rsidRPr="007C3DF7">
        <w:rPr>
          <w:rFonts w:ascii="新細明體" w:hAnsi="新細明體" w:hint="eastAsia"/>
          <w:sz w:val="22"/>
          <w:szCs w:val="22"/>
        </w:rPr>
        <w:t>專挑你有興趣的</w:t>
      </w:r>
      <w:r w:rsidR="007C3DF7" w:rsidRPr="007C3DF7">
        <w:rPr>
          <w:rFonts w:ascii="新細明體" w:hAnsi="新細明體" w:hint="eastAsia"/>
          <w:sz w:val="22"/>
          <w:szCs w:val="22"/>
        </w:rPr>
        <w:t>哲學</w:t>
      </w:r>
      <w:proofErr w:type="gramStart"/>
      <w:r w:rsidR="007C3DF7" w:rsidRPr="007C3DF7">
        <w:rPr>
          <w:rFonts w:ascii="新細明體" w:hAnsi="新細明體" w:hint="eastAsia"/>
          <w:sz w:val="22"/>
          <w:szCs w:val="22"/>
        </w:rPr>
        <w:t>學</w:t>
      </w:r>
      <w:proofErr w:type="gramEnd"/>
      <w:r w:rsidR="007C3DF7" w:rsidRPr="007C3DF7">
        <w:rPr>
          <w:rFonts w:ascii="新細明體" w:hAnsi="新細明體" w:hint="eastAsia"/>
          <w:sz w:val="22"/>
          <w:szCs w:val="22"/>
        </w:rPr>
        <w:t>程的</w:t>
      </w:r>
      <w:r w:rsidRPr="007C3DF7">
        <w:rPr>
          <w:rFonts w:ascii="新細明體" w:hAnsi="新細明體" w:hint="eastAsia"/>
          <w:sz w:val="22"/>
          <w:szCs w:val="22"/>
        </w:rPr>
        <w:t>課程修習</w:t>
      </w:r>
      <w:r w:rsidR="007C3DF7" w:rsidRPr="007C3DF7">
        <w:rPr>
          <w:rFonts w:ascii="新細明體" w:hAnsi="新細明體" w:hint="eastAsia"/>
          <w:sz w:val="22"/>
          <w:szCs w:val="22"/>
        </w:rPr>
        <w:t>，這些課程</w:t>
      </w:r>
      <w:r w:rsidR="00FD0A89">
        <w:rPr>
          <w:rFonts w:ascii="新細明體" w:hAnsi="新細明體" w:hint="eastAsia"/>
          <w:sz w:val="22"/>
          <w:szCs w:val="22"/>
        </w:rPr>
        <w:t>將</w:t>
      </w:r>
      <w:r w:rsidR="007C3DF7" w:rsidRPr="007C3DF7">
        <w:rPr>
          <w:rFonts w:ascii="新細明體" w:hAnsi="新細明體" w:hint="eastAsia"/>
          <w:sz w:val="22"/>
          <w:szCs w:val="22"/>
        </w:rPr>
        <w:t>會有助於你</w:t>
      </w:r>
      <w:proofErr w:type="gramStart"/>
      <w:r w:rsidR="007C3DF7" w:rsidRPr="007C3DF7">
        <w:rPr>
          <w:rFonts w:ascii="新細明體" w:hAnsi="新細明體" w:hint="eastAsia"/>
          <w:sz w:val="22"/>
          <w:szCs w:val="22"/>
        </w:rPr>
        <w:t>釐</w:t>
      </w:r>
      <w:proofErr w:type="gramEnd"/>
      <w:r w:rsidR="007C3DF7" w:rsidRPr="007C3DF7">
        <w:rPr>
          <w:rFonts w:ascii="新細明體" w:hAnsi="新細明體" w:hint="eastAsia"/>
          <w:sz w:val="22"/>
          <w:szCs w:val="22"/>
        </w:rPr>
        <w:t>清一些你無法迴避的終極人生問題。</w:t>
      </w:r>
    </w:p>
    <w:sectPr w:rsidR="00407994" w:rsidRPr="007C3DF7" w:rsidSect="008C474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D5A" w:rsidRDefault="00C87D5A" w:rsidP="00964C23">
      <w:r>
        <w:separator/>
      </w:r>
    </w:p>
  </w:endnote>
  <w:endnote w:type="continuationSeparator" w:id="0">
    <w:p w:rsidR="00C87D5A" w:rsidRDefault="00C87D5A" w:rsidP="00964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D5A" w:rsidRDefault="00C87D5A" w:rsidP="00964C23">
      <w:r>
        <w:separator/>
      </w:r>
    </w:p>
  </w:footnote>
  <w:footnote w:type="continuationSeparator" w:id="0">
    <w:p w:rsidR="00C87D5A" w:rsidRDefault="00C87D5A" w:rsidP="00964C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D9E"/>
    <w:rsid w:val="000258FF"/>
    <w:rsid w:val="0008410B"/>
    <w:rsid w:val="00252CEC"/>
    <w:rsid w:val="002C732E"/>
    <w:rsid w:val="002E5943"/>
    <w:rsid w:val="002F174D"/>
    <w:rsid w:val="003958AA"/>
    <w:rsid w:val="00407994"/>
    <w:rsid w:val="00411618"/>
    <w:rsid w:val="00411894"/>
    <w:rsid w:val="006137A8"/>
    <w:rsid w:val="00637A9B"/>
    <w:rsid w:val="00772A8D"/>
    <w:rsid w:val="00776BC2"/>
    <w:rsid w:val="00776D9E"/>
    <w:rsid w:val="007B532F"/>
    <w:rsid w:val="007C3DF7"/>
    <w:rsid w:val="007D5E00"/>
    <w:rsid w:val="00904C43"/>
    <w:rsid w:val="00964C23"/>
    <w:rsid w:val="00995F08"/>
    <w:rsid w:val="00A44F33"/>
    <w:rsid w:val="00AD1F56"/>
    <w:rsid w:val="00B400AA"/>
    <w:rsid w:val="00B62051"/>
    <w:rsid w:val="00B75019"/>
    <w:rsid w:val="00B92241"/>
    <w:rsid w:val="00C87D5A"/>
    <w:rsid w:val="00CD6248"/>
    <w:rsid w:val="00D4715E"/>
    <w:rsid w:val="00D81716"/>
    <w:rsid w:val="00DB05C8"/>
    <w:rsid w:val="00E52AC2"/>
    <w:rsid w:val="00E96267"/>
    <w:rsid w:val="00F37E55"/>
    <w:rsid w:val="00F4581C"/>
    <w:rsid w:val="00F876CF"/>
    <w:rsid w:val="00F92143"/>
    <w:rsid w:val="00FD0A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D9E"/>
    <w:pPr>
      <w:widowControl w:val="0"/>
    </w:pPr>
    <w:rPr>
      <w:rFonts w:ascii="Times New Roman" w:eastAsia="新細明體" w:hAnsi="Times New Roman" w:cs="Times New Roman"/>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6D9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64C23"/>
    <w:pPr>
      <w:tabs>
        <w:tab w:val="center" w:pos="4536"/>
        <w:tab w:val="right" w:pos="9072"/>
      </w:tabs>
      <w:snapToGrid w:val="0"/>
    </w:pPr>
    <w:rPr>
      <w:sz w:val="20"/>
      <w:szCs w:val="20"/>
    </w:rPr>
  </w:style>
  <w:style w:type="character" w:customStyle="1" w:styleId="a5">
    <w:name w:val="頁首 字元"/>
    <w:basedOn w:val="a0"/>
    <w:link w:val="a4"/>
    <w:uiPriority w:val="99"/>
    <w:semiHidden/>
    <w:rsid w:val="00964C23"/>
    <w:rPr>
      <w:rFonts w:ascii="Times New Roman" w:eastAsia="新細明體" w:hAnsi="Times New Roman" w:cs="Times New Roman"/>
      <w:sz w:val="20"/>
      <w:szCs w:val="20"/>
      <w:lang w:val="de-DE"/>
    </w:rPr>
  </w:style>
  <w:style w:type="paragraph" w:styleId="a6">
    <w:name w:val="footer"/>
    <w:basedOn w:val="a"/>
    <w:link w:val="a7"/>
    <w:uiPriority w:val="99"/>
    <w:semiHidden/>
    <w:unhideWhenUsed/>
    <w:rsid w:val="00964C23"/>
    <w:pPr>
      <w:tabs>
        <w:tab w:val="center" w:pos="4536"/>
        <w:tab w:val="right" w:pos="9072"/>
      </w:tabs>
      <w:snapToGrid w:val="0"/>
    </w:pPr>
    <w:rPr>
      <w:sz w:val="20"/>
      <w:szCs w:val="20"/>
    </w:rPr>
  </w:style>
  <w:style w:type="character" w:customStyle="1" w:styleId="a7">
    <w:name w:val="頁尾 字元"/>
    <w:basedOn w:val="a0"/>
    <w:link w:val="a6"/>
    <w:uiPriority w:val="99"/>
    <w:semiHidden/>
    <w:rsid w:val="00964C23"/>
    <w:rPr>
      <w:rFonts w:ascii="Times New Roman" w:eastAsia="新細明體" w:hAnsi="Times New Roman" w:cs="Times New Roman"/>
      <w:sz w:val="20"/>
      <w:szCs w:val="20"/>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D9E"/>
    <w:pPr>
      <w:widowControl w:val="0"/>
    </w:pPr>
    <w:rPr>
      <w:rFonts w:ascii="Times New Roman" w:eastAsia="新細明體" w:hAnsi="Times New Roman" w:cs="Times New Roman"/>
      <w:szCs w:val="24"/>
      <w:lang w:val="de-D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76D9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964C23"/>
    <w:pPr>
      <w:tabs>
        <w:tab w:val="center" w:pos="4536"/>
        <w:tab w:val="right" w:pos="9072"/>
      </w:tabs>
      <w:snapToGrid w:val="0"/>
    </w:pPr>
    <w:rPr>
      <w:sz w:val="20"/>
      <w:szCs w:val="20"/>
    </w:rPr>
  </w:style>
  <w:style w:type="character" w:customStyle="1" w:styleId="a5">
    <w:name w:val="頁首 字元"/>
    <w:basedOn w:val="a0"/>
    <w:link w:val="a4"/>
    <w:uiPriority w:val="99"/>
    <w:semiHidden/>
    <w:rsid w:val="00964C23"/>
    <w:rPr>
      <w:rFonts w:ascii="Times New Roman" w:eastAsia="新細明體" w:hAnsi="Times New Roman" w:cs="Times New Roman"/>
      <w:sz w:val="20"/>
      <w:szCs w:val="20"/>
      <w:lang w:val="de-DE"/>
    </w:rPr>
  </w:style>
  <w:style w:type="paragraph" w:styleId="a6">
    <w:name w:val="footer"/>
    <w:basedOn w:val="a"/>
    <w:link w:val="a7"/>
    <w:uiPriority w:val="99"/>
    <w:semiHidden/>
    <w:unhideWhenUsed/>
    <w:rsid w:val="00964C23"/>
    <w:pPr>
      <w:tabs>
        <w:tab w:val="center" w:pos="4536"/>
        <w:tab w:val="right" w:pos="9072"/>
      </w:tabs>
      <w:snapToGrid w:val="0"/>
    </w:pPr>
    <w:rPr>
      <w:sz w:val="20"/>
      <w:szCs w:val="20"/>
    </w:rPr>
  </w:style>
  <w:style w:type="character" w:customStyle="1" w:styleId="a7">
    <w:name w:val="頁尾 字元"/>
    <w:basedOn w:val="a0"/>
    <w:link w:val="a6"/>
    <w:uiPriority w:val="99"/>
    <w:semiHidden/>
    <w:rsid w:val="00964C23"/>
    <w:rPr>
      <w:rFonts w:ascii="Times New Roman" w:eastAsia="新細明體" w:hAnsi="Times New Roman" w:cs="Times New Roman"/>
      <w:sz w:val="20"/>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1710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chang</dc:creator>
  <cp:lastModifiedBy>Philo</cp:lastModifiedBy>
  <cp:revision>2</cp:revision>
  <cp:lastPrinted>2017-11-22T04:03:00Z</cp:lastPrinted>
  <dcterms:created xsi:type="dcterms:W3CDTF">2017-12-13T05:46:00Z</dcterms:created>
  <dcterms:modified xsi:type="dcterms:W3CDTF">2017-12-13T05:46:00Z</dcterms:modified>
</cp:coreProperties>
</file>