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78" w:rsidRDefault="00EE6878" w:rsidP="00EE6878">
      <w:pPr>
        <w:jc w:val="center"/>
        <w:rPr>
          <w:rFonts w:ascii="標楷體" w:eastAsia="標楷體" w:hAnsi="標楷體"/>
          <w:b/>
          <w:sz w:val="28"/>
          <w:szCs w:val="28"/>
        </w:rPr>
      </w:pPr>
      <w:r w:rsidRPr="00D1157C">
        <w:rPr>
          <w:rFonts w:ascii="標楷體" w:eastAsia="標楷體" w:hAnsi="標楷體" w:hint="eastAsia"/>
          <w:b/>
          <w:sz w:val="28"/>
          <w:szCs w:val="28"/>
        </w:rPr>
        <w:t>國立清華大學人社院學士班文化研究學程</w:t>
      </w:r>
    </w:p>
    <w:p w:rsidR="00EE6878" w:rsidRPr="00D1157C" w:rsidRDefault="00EE6878" w:rsidP="00EE6878">
      <w:pPr>
        <w:jc w:val="center"/>
        <w:rPr>
          <w:rFonts w:ascii="標楷體" w:eastAsia="標楷體" w:hAnsi="標楷體"/>
          <w:b/>
          <w:sz w:val="28"/>
          <w:szCs w:val="28"/>
        </w:rPr>
      </w:pPr>
      <w:r w:rsidRPr="00D1157C">
        <w:rPr>
          <w:rFonts w:ascii="標楷體" w:eastAsia="標楷體" w:hAnsi="標楷體" w:hint="eastAsia"/>
          <w:b/>
          <w:bCs/>
          <w:sz w:val="28"/>
          <w:szCs w:val="28"/>
        </w:rPr>
        <w:t>議題導向式學習計</w:t>
      </w:r>
      <w:r>
        <w:rPr>
          <w:rFonts w:ascii="標楷體" w:eastAsia="標楷體" w:hAnsi="標楷體" w:hint="eastAsia"/>
          <w:b/>
          <w:bCs/>
          <w:sz w:val="28"/>
          <w:szCs w:val="28"/>
        </w:rPr>
        <w:t>畫</w:t>
      </w:r>
      <w:r w:rsidRPr="00D1157C">
        <w:rPr>
          <w:rFonts w:ascii="標楷體" w:eastAsia="標楷體" w:hAnsi="標楷體" w:hint="eastAsia"/>
          <w:b/>
          <w:sz w:val="28"/>
          <w:szCs w:val="28"/>
        </w:rPr>
        <w:t>實施辦法</w:t>
      </w:r>
    </w:p>
    <w:p w:rsidR="00EE6878" w:rsidRDefault="00EE6878" w:rsidP="00EE6878">
      <w:pPr>
        <w:wordWrap w:val="0"/>
        <w:jc w:val="right"/>
        <w:rPr>
          <w:rFonts w:ascii="標楷體" w:eastAsia="標楷體" w:hAnsi="標楷體"/>
        </w:rPr>
      </w:pPr>
      <w:r>
        <w:rPr>
          <w:rFonts w:ascii="標楷體" w:eastAsia="標楷體" w:hAnsi="標楷體" w:hint="eastAsia"/>
        </w:rPr>
        <w:t>105.0</w:t>
      </w:r>
      <w:r>
        <w:rPr>
          <w:rFonts w:ascii="標楷體" w:eastAsia="標楷體" w:hAnsi="標楷體"/>
        </w:rPr>
        <w:t>3</w:t>
      </w:r>
      <w:r>
        <w:rPr>
          <w:rFonts w:ascii="標楷體" w:eastAsia="標楷體" w:hAnsi="標楷體" w:hint="eastAsia"/>
        </w:rPr>
        <w:t>.02</w:t>
      </w:r>
      <w:r w:rsidR="00495088">
        <w:rPr>
          <w:rFonts w:ascii="標楷體" w:eastAsia="標楷體" w:hAnsi="標楷體" w:hint="eastAsia"/>
        </w:rPr>
        <w:t>文化研究</w:t>
      </w:r>
      <w:r w:rsidRPr="001A42F7">
        <w:rPr>
          <w:rFonts w:ascii="標楷體" w:eastAsia="標楷體" w:hAnsi="標楷體" w:hint="eastAsia"/>
        </w:rPr>
        <w:t>學程委員會</w:t>
      </w:r>
      <w:r w:rsidR="00495088">
        <w:rPr>
          <w:rFonts w:ascii="標楷體" w:eastAsia="標楷體" w:hAnsi="標楷體" w:hint="eastAsia"/>
        </w:rPr>
        <w:t>通過</w:t>
      </w:r>
    </w:p>
    <w:p w:rsidR="00EE6878" w:rsidRPr="001A42F7" w:rsidRDefault="00EE6878" w:rsidP="00EE6878">
      <w:pPr>
        <w:rPr>
          <w:rFonts w:ascii="標楷體" w:eastAsia="標楷體" w:hAnsi="標楷體"/>
        </w:rPr>
      </w:pPr>
    </w:p>
    <w:p w:rsidR="00EE6878" w:rsidRDefault="00EE6878" w:rsidP="00EE6878">
      <w:pPr>
        <w:pStyle w:val="a3"/>
        <w:numPr>
          <w:ilvl w:val="0"/>
          <w:numId w:val="1"/>
        </w:numPr>
        <w:ind w:leftChars="0"/>
        <w:jc w:val="both"/>
        <w:rPr>
          <w:rFonts w:ascii="標楷體" w:eastAsia="標楷體" w:hAnsi="標楷體"/>
          <w:szCs w:val="24"/>
        </w:rPr>
      </w:pPr>
      <w:r>
        <w:rPr>
          <w:rFonts w:ascii="標楷體" w:eastAsia="標楷體" w:hAnsi="標楷體" w:hint="eastAsia"/>
          <w:szCs w:val="24"/>
        </w:rPr>
        <w:t>文化研究學程（以下簡稱本學程</w:t>
      </w:r>
      <w:r w:rsidRPr="00760FAB">
        <w:rPr>
          <w:rFonts w:ascii="標楷體" w:eastAsia="標楷體" w:hAnsi="標楷體" w:hint="eastAsia"/>
          <w:szCs w:val="24"/>
        </w:rPr>
        <w:t>）</w:t>
      </w:r>
      <w:r>
        <w:rPr>
          <w:rFonts w:ascii="標楷體" w:eastAsia="標楷體" w:hAnsi="標楷體" w:hint="eastAsia"/>
          <w:szCs w:val="24"/>
        </w:rPr>
        <w:t>為引導並協助同學發展自身關懷課題進行跨領域自主學習，</w:t>
      </w:r>
      <w:r w:rsidRPr="00D1157C">
        <w:rPr>
          <w:rFonts w:ascii="標楷體" w:eastAsia="標楷體" w:hAnsi="標楷體"/>
          <w:szCs w:val="24"/>
        </w:rPr>
        <w:t>訂定</w:t>
      </w:r>
      <w:r w:rsidRPr="00D1157C">
        <w:rPr>
          <w:rFonts w:ascii="標楷體" w:eastAsia="標楷體" w:hAnsi="標楷體" w:hint="eastAsia"/>
          <w:szCs w:val="24"/>
        </w:rPr>
        <w:t>本</w:t>
      </w:r>
      <w:r w:rsidRPr="00D1157C">
        <w:rPr>
          <w:rFonts w:ascii="標楷體" w:eastAsia="標楷體" w:hAnsi="標楷體"/>
          <w:szCs w:val="24"/>
        </w:rPr>
        <w:t>辦法。</w:t>
      </w:r>
    </w:p>
    <w:p w:rsidR="00EE6878" w:rsidRDefault="00EE6878" w:rsidP="00EE6878">
      <w:pPr>
        <w:pStyle w:val="a3"/>
        <w:numPr>
          <w:ilvl w:val="0"/>
          <w:numId w:val="1"/>
        </w:numPr>
        <w:ind w:leftChars="0"/>
        <w:jc w:val="both"/>
        <w:rPr>
          <w:rFonts w:ascii="標楷體" w:eastAsia="標楷體" w:hAnsi="標楷體"/>
          <w:szCs w:val="24"/>
        </w:rPr>
      </w:pPr>
      <w:r w:rsidRPr="00D1157C">
        <w:rPr>
          <w:rFonts w:ascii="標楷體" w:eastAsia="標楷體" w:hAnsi="標楷體" w:hint="eastAsia"/>
          <w:szCs w:val="24"/>
        </w:rPr>
        <w:t>選擇</w:t>
      </w:r>
      <w:r>
        <w:rPr>
          <w:rFonts w:ascii="標楷體" w:eastAsia="標楷體" w:hAnsi="標楷體" w:hint="eastAsia"/>
          <w:szCs w:val="24"/>
        </w:rPr>
        <w:t>本</w:t>
      </w:r>
      <w:r w:rsidRPr="00D1157C">
        <w:rPr>
          <w:rFonts w:ascii="標楷體" w:eastAsia="標楷體" w:hAnsi="標楷體" w:hint="eastAsia"/>
          <w:szCs w:val="24"/>
        </w:rPr>
        <w:t>副修學程的</w:t>
      </w:r>
      <w:r>
        <w:rPr>
          <w:rFonts w:ascii="標楷體" w:eastAsia="標楷體" w:hAnsi="標楷體" w:hint="eastAsia"/>
          <w:szCs w:val="24"/>
        </w:rPr>
        <w:t>同</w:t>
      </w:r>
      <w:r w:rsidRPr="00D1157C">
        <w:rPr>
          <w:rFonts w:ascii="標楷體" w:eastAsia="標楷體" w:hAnsi="標楷體" w:hint="eastAsia"/>
          <w:szCs w:val="24"/>
        </w:rPr>
        <w:t>學</w:t>
      </w:r>
      <w:r>
        <w:rPr>
          <w:rFonts w:ascii="標楷體" w:eastAsia="標楷體" w:hAnsi="標楷體" w:hint="eastAsia"/>
          <w:szCs w:val="24"/>
        </w:rPr>
        <w:t>，需於以下兩種修課方案中選擇其中一種</w:t>
      </w:r>
      <w:r w:rsidRPr="00D1157C">
        <w:rPr>
          <w:rFonts w:ascii="標楷體" w:eastAsia="標楷體" w:hAnsi="標楷體" w:hint="eastAsia"/>
          <w:szCs w:val="24"/>
        </w:rPr>
        <w:t>：</w:t>
      </w:r>
    </w:p>
    <w:p w:rsidR="00EE6878" w:rsidRPr="00D1157C" w:rsidRDefault="00EE6878" w:rsidP="00EE6878">
      <w:pPr>
        <w:pStyle w:val="a3"/>
        <w:ind w:leftChars="0" w:left="360"/>
        <w:jc w:val="both"/>
        <w:rPr>
          <w:rFonts w:ascii="標楷體" w:eastAsia="標楷體" w:hAnsi="標楷體"/>
          <w:szCs w:val="24"/>
        </w:rPr>
      </w:pPr>
      <w:r>
        <w:rPr>
          <w:rFonts w:ascii="標楷體" w:eastAsia="標楷體" w:hAnsi="標楷體" w:hint="eastAsia"/>
          <w:szCs w:val="24"/>
        </w:rPr>
        <w:t>方案</w:t>
      </w:r>
      <w:r>
        <w:rPr>
          <w:rFonts w:ascii="標楷體" w:eastAsia="標楷體" w:hAnsi="標楷體"/>
          <w:szCs w:val="24"/>
        </w:rPr>
        <w:t>A</w:t>
      </w:r>
      <w:r w:rsidRPr="00D1157C">
        <w:rPr>
          <w:rFonts w:ascii="標楷體" w:eastAsia="標楷體" w:hAnsi="標楷體" w:hint="eastAsia"/>
          <w:szCs w:val="24"/>
        </w:rPr>
        <w:t>：</w:t>
      </w:r>
      <w:r>
        <w:rPr>
          <w:rFonts w:ascii="標楷體" w:eastAsia="標楷體" w:hAnsi="標楷體" w:hint="eastAsia"/>
          <w:szCs w:val="24"/>
        </w:rPr>
        <w:t>在</w:t>
      </w:r>
      <w:r w:rsidRPr="00D1157C">
        <w:rPr>
          <w:rFonts w:ascii="標楷體" w:eastAsia="標楷體" w:hAnsi="標楷體" w:hint="eastAsia"/>
          <w:szCs w:val="24"/>
        </w:rPr>
        <w:t>文化研究學程</w:t>
      </w:r>
      <w:r>
        <w:rPr>
          <w:rFonts w:ascii="標楷體" w:eastAsia="標楷體" w:hAnsi="標楷體" w:hint="eastAsia"/>
          <w:szCs w:val="24"/>
        </w:rPr>
        <w:t>所列課程中</w:t>
      </w:r>
      <w:r w:rsidRPr="00D1157C">
        <w:rPr>
          <w:rFonts w:ascii="標楷體" w:eastAsia="標楷體" w:hAnsi="標楷體" w:hint="eastAsia"/>
          <w:szCs w:val="24"/>
        </w:rPr>
        <w:t>修</w:t>
      </w:r>
      <w:r>
        <w:rPr>
          <w:rFonts w:ascii="標楷體" w:eastAsia="標楷體" w:hAnsi="標楷體" w:hint="eastAsia"/>
          <w:szCs w:val="24"/>
        </w:rPr>
        <w:t>滿</w:t>
      </w:r>
      <w:r w:rsidRPr="00D1157C">
        <w:rPr>
          <w:rFonts w:ascii="標楷體" w:eastAsia="標楷體" w:hAnsi="標楷體" w:hint="eastAsia"/>
          <w:szCs w:val="24"/>
        </w:rPr>
        <w:t>18學分</w:t>
      </w:r>
      <w:r>
        <w:rPr>
          <w:rFonts w:ascii="標楷體" w:eastAsia="標楷體" w:hAnsi="標楷體" w:hint="eastAsia"/>
          <w:szCs w:val="24"/>
        </w:rPr>
        <w:t>，其中包含</w:t>
      </w:r>
      <w:r w:rsidRPr="00D1157C">
        <w:rPr>
          <w:rFonts w:ascii="標楷體" w:eastAsia="標楷體" w:hAnsi="標楷體" w:hint="eastAsia"/>
          <w:szCs w:val="24"/>
        </w:rPr>
        <w:t>必修課「文化研究導論」(3學分)</w:t>
      </w:r>
      <w:r>
        <w:rPr>
          <w:rFonts w:ascii="標楷體" w:eastAsia="標楷體" w:hAnsi="標楷體" w:hint="eastAsia"/>
          <w:szCs w:val="24"/>
        </w:rPr>
        <w:t>，以及必選修課</w:t>
      </w:r>
      <w:r w:rsidRPr="00D1157C">
        <w:rPr>
          <w:rFonts w:ascii="標楷體" w:eastAsia="標楷體" w:hAnsi="標楷體" w:hint="eastAsia"/>
          <w:szCs w:val="24"/>
        </w:rPr>
        <w:t>「文化研究專題」或「文化研究實作」</w:t>
      </w:r>
      <w:r>
        <w:rPr>
          <w:rFonts w:ascii="標楷體" w:eastAsia="標楷體" w:hAnsi="標楷體" w:hint="eastAsia"/>
          <w:szCs w:val="24"/>
        </w:rPr>
        <w:t>至少</w:t>
      </w:r>
      <w:r w:rsidRPr="00D1157C">
        <w:rPr>
          <w:rFonts w:ascii="標楷體" w:eastAsia="標楷體" w:hAnsi="標楷體" w:hint="eastAsia"/>
          <w:szCs w:val="24"/>
        </w:rPr>
        <w:t>一門(3學分)</w:t>
      </w:r>
      <w:r>
        <w:rPr>
          <w:rFonts w:ascii="標楷體" w:eastAsia="標楷體" w:hAnsi="標楷體" w:hint="eastAsia"/>
          <w:szCs w:val="24"/>
        </w:rPr>
        <w:t>。</w:t>
      </w:r>
      <w:r w:rsidRPr="00D1157C">
        <w:rPr>
          <w:rFonts w:ascii="標楷體" w:eastAsia="標楷體" w:hAnsi="標楷體"/>
          <w:szCs w:val="24"/>
        </w:rPr>
        <w:t xml:space="preserve"> </w:t>
      </w:r>
    </w:p>
    <w:p w:rsidR="00EE6878" w:rsidRPr="00623889" w:rsidRDefault="00EE6878" w:rsidP="00EE6878">
      <w:pPr>
        <w:pStyle w:val="a3"/>
        <w:ind w:leftChars="0" w:left="360"/>
        <w:jc w:val="both"/>
        <w:rPr>
          <w:rFonts w:ascii="標楷體" w:eastAsia="標楷體" w:hAnsi="標楷體"/>
          <w:szCs w:val="24"/>
        </w:rPr>
      </w:pPr>
      <w:r>
        <w:rPr>
          <w:rFonts w:ascii="標楷體" w:eastAsia="標楷體" w:hAnsi="標楷體" w:hint="eastAsia"/>
          <w:szCs w:val="24"/>
        </w:rPr>
        <w:t>方案</w:t>
      </w:r>
      <w:r>
        <w:rPr>
          <w:rFonts w:ascii="標楷體" w:eastAsia="標楷體" w:hAnsi="標楷體"/>
          <w:szCs w:val="24"/>
        </w:rPr>
        <w:t>B</w:t>
      </w:r>
      <w:r w:rsidRPr="00D1157C">
        <w:rPr>
          <w:rFonts w:ascii="標楷體" w:eastAsia="標楷體" w:hAnsi="標楷體" w:hint="eastAsia"/>
          <w:szCs w:val="24"/>
        </w:rPr>
        <w:t>：學生</w:t>
      </w:r>
      <w:r>
        <w:rPr>
          <w:rFonts w:ascii="標楷體" w:eastAsia="標楷體" w:hAnsi="標楷體" w:hint="eastAsia"/>
          <w:szCs w:val="24"/>
        </w:rPr>
        <w:t>亦</w:t>
      </w:r>
      <w:r w:rsidRPr="00D1157C">
        <w:rPr>
          <w:rFonts w:ascii="標楷體" w:eastAsia="標楷體" w:hAnsi="標楷體" w:hint="eastAsia"/>
          <w:szCs w:val="24"/>
        </w:rPr>
        <w:t>可針對自己的關懷及研究課題</w:t>
      </w:r>
      <w:r>
        <w:rPr>
          <w:rFonts w:ascii="標楷體" w:eastAsia="標楷體" w:hAnsi="標楷體" w:hint="eastAsia"/>
          <w:szCs w:val="24"/>
        </w:rPr>
        <w:t>，檢附申請表與計畫書，</w:t>
      </w:r>
      <w:r w:rsidRPr="00D1157C">
        <w:rPr>
          <w:rFonts w:ascii="標楷體" w:eastAsia="標楷體" w:hAnsi="標楷體" w:hint="eastAsia"/>
          <w:szCs w:val="24"/>
        </w:rPr>
        <w:t>提出「議題導向式學習計</w:t>
      </w:r>
      <w:r>
        <w:rPr>
          <w:rFonts w:ascii="標楷體" w:eastAsia="標楷體" w:hAnsi="標楷體" w:hint="eastAsia"/>
          <w:szCs w:val="24"/>
        </w:rPr>
        <w:t>畫</w:t>
      </w:r>
      <w:r w:rsidRPr="00D1157C">
        <w:rPr>
          <w:rFonts w:ascii="標楷體" w:eastAsia="標楷體" w:hAnsi="標楷體" w:hint="eastAsia"/>
          <w:szCs w:val="24"/>
        </w:rPr>
        <w:t>」，經</w:t>
      </w:r>
      <w:r>
        <w:rPr>
          <w:rFonts w:ascii="標楷體" w:eastAsia="標楷體" w:hAnsi="標楷體" w:hint="eastAsia"/>
          <w:szCs w:val="24"/>
        </w:rPr>
        <w:t>本</w:t>
      </w:r>
      <w:r w:rsidRPr="004A625C">
        <w:rPr>
          <w:rFonts w:ascii="標楷體" w:eastAsia="標楷體" w:hAnsi="標楷體" w:hint="eastAsia"/>
          <w:szCs w:val="24"/>
        </w:rPr>
        <w:t>學程</w:t>
      </w:r>
      <w:r>
        <w:rPr>
          <w:rFonts w:ascii="標楷體" w:eastAsia="標楷體" w:hAnsi="標楷體" w:hint="eastAsia"/>
          <w:szCs w:val="24"/>
        </w:rPr>
        <w:t>審核委員會審查</w:t>
      </w:r>
      <w:r w:rsidRPr="004A625C">
        <w:rPr>
          <w:rFonts w:ascii="標楷體" w:eastAsia="標楷體" w:hAnsi="標楷體" w:hint="eastAsia"/>
          <w:szCs w:val="24"/>
        </w:rPr>
        <w:t>同意後，</w:t>
      </w:r>
      <w:r>
        <w:rPr>
          <w:rFonts w:ascii="標楷體" w:eastAsia="標楷體" w:hAnsi="標楷體" w:hint="eastAsia"/>
          <w:szCs w:val="24"/>
        </w:rPr>
        <w:t>進行跨領域修課。學生得依個人需要，於</w:t>
      </w:r>
      <w:r w:rsidR="00495088">
        <w:rPr>
          <w:rFonts w:ascii="標楷體" w:eastAsia="標楷體" w:hAnsi="標楷體" w:hint="eastAsia"/>
          <w:szCs w:val="24"/>
        </w:rPr>
        <w:t>申請表</w:t>
      </w:r>
      <w:r>
        <w:rPr>
          <w:rFonts w:ascii="標楷體" w:eastAsia="標楷體" w:hAnsi="標楷體" w:hint="eastAsia"/>
          <w:szCs w:val="24"/>
        </w:rPr>
        <w:t>中提出指導教授人選，通過申請後聯繫以獲得同意，必要時可請</w:t>
      </w:r>
      <w:r w:rsidRPr="00776F7C">
        <w:rPr>
          <w:rFonts w:ascii="標楷體" w:eastAsia="標楷體" w:hAnsi="標楷體" w:hint="eastAsia"/>
          <w:szCs w:val="24"/>
        </w:rPr>
        <w:t>學程協助安排</w:t>
      </w:r>
      <w:r>
        <w:rPr>
          <w:rFonts w:ascii="標楷體" w:eastAsia="標楷體" w:hAnsi="標楷體" w:hint="eastAsia"/>
          <w:szCs w:val="24"/>
        </w:rPr>
        <w:t>。</w:t>
      </w:r>
    </w:p>
    <w:p w:rsidR="00EE6878" w:rsidRPr="00007CCA" w:rsidRDefault="00EE6878" w:rsidP="00EE6878">
      <w:pPr>
        <w:pStyle w:val="a3"/>
        <w:numPr>
          <w:ilvl w:val="0"/>
          <w:numId w:val="1"/>
        </w:numPr>
        <w:ind w:leftChars="0"/>
        <w:jc w:val="both"/>
        <w:rPr>
          <w:rFonts w:ascii="標楷體" w:eastAsia="標楷體" w:hAnsi="標楷體"/>
          <w:szCs w:val="24"/>
        </w:rPr>
      </w:pPr>
      <w:r>
        <w:rPr>
          <w:rFonts w:ascii="標楷體" w:eastAsia="標楷體" w:hAnsi="標楷體" w:hint="eastAsia"/>
          <w:szCs w:val="24"/>
        </w:rPr>
        <w:t>採行「議題導向式學習計畫」的同學，</w:t>
      </w:r>
      <w:r w:rsidRPr="004A625C">
        <w:rPr>
          <w:rFonts w:ascii="標楷體" w:eastAsia="標楷體" w:hAnsi="標楷體" w:hint="eastAsia"/>
          <w:szCs w:val="24"/>
        </w:rPr>
        <w:t>在</w:t>
      </w:r>
      <w:r>
        <w:rPr>
          <w:rFonts w:ascii="標楷體" w:eastAsia="標楷體" w:hAnsi="標楷體" w:hint="eastAsia"/>
          <w:szCs w:val="24"/>
        </w:rPr>
        <w:t>必修課與必選課共計6學分之外，其餘12學分得按照學習計畫跨領域修課，所選課程必須跨至少兩個不同的學門，並且包含至少一門人社院學士班之課程</w:t>
      </w:r>
      <w:r w:rsidRPr="00007CCA">
        <w:rPr>
          <w:rFonts w:ascii="標楷體" w:eastAsia="標楷體" w:hAnsi="標楷體" w:hint="eastAsia"/>
          <w:szCs w:val="24"/>
        </w:rPr>
        <w:t>。</w:t>
      </w:r>
    </w:p>
    <w:p w:rsidR="00EE6878" w:rsidRDefault="00EE6878" w:rsidP="00EE6878">
      <w:pPr>
        <w:pStyle w:val="a3"/>
        <w:numPr>
          <w:ilvl w:val="0"/>
          <w:numId w:val="1"/>
        </w:numPr>
        <w:ind w:leftChars="0" w:left="340"/>
        <w:jc w:val="both"/>
        <w:rPr>
          <w:rFonts w:ascii="標楷體" w:eastAsia="標楷體" w:hAnsi="標楷體"/>
          <w:szCs w:val="24"/>
        </w:rPr>
      </w:pPr>
      <w:r>
        <w:rPr>
          <w:rFonts w:ascii="標楷體" w:eastAsia="標楷體" w:hAnsi="標楷體" w:hint="eastAsia"/>
          <w:szCs w:val="24"/>
        </w:rPr>
        <w:t>議題導向式學習計畫應於每年6月或12月向學程辦公室提出申請。</w:t>
      </w:r>
    </w:p>
    <w:p w:rsidR="00EE6878" w:rsidRDefault="00EE6878" w:rsidP="00EE6878">
      <w:pPr>
        <w:pStyle w:val="a3"/>
        <w:numPr>
          <w:ilvl w:val="0"/>
          <w:numId w:val="1"/>
        </w:numPr>
        <w:ind w:leftChars="0" w:left="340"/>
        <w:jc w:val="both"/>
        <w:rPr>
          <w:rFonts w:ascii="標楷體" w:eastAsia="標楷體" w:hAnsi="標楷體"/>
          <w:szCs w:val="24"/>
        </w:rPr>
      </w:pPr>
      <w:r>
        <w:rPr>
          <w:rFonts w:ascii="標楷體" w:eastAsia="標楷體" w:hAnsi="標楷體" w:hint="eastAsia"/>
          <w:szCs w:val="24"/>
        </w:rPr>
        <w:t>議題導向式學習計畫審核委員會由學程召集人邀請學程教師共同組成。</w:t>
      </w:r>
    </w:p>
    <w:p w:rsidR="00EE6878" w:rsidRPr="001A42F7" w:rsidRDefault="00EE6878" w:rsidP="00EE6878">
      <w:pPr>
        <w:pStyle w:val="a3"/>
        <w:numPr>
          <w:ilvl w:val="0"/>
          <w:numId w:val="1"/>
        </w:numPr>
        <w:ind w:leftChars="0" w:left="340"/>
        <w:jc w:val="both"/>
        <w:rPr>
          <w:rFonts w:ascii="標楷體" w:eastAsia="標楷體" w:hAnsi="標楷體"/>
          <w:szCs w:val="24"/>
        </w:rPr>
      </w:pPr>
      <w:r>
        <w:rPr>
          <w:rFonts w:ascii="標楷體" w:eastAsia="標楷體" w:hAnsi="標楷體" w:hint="eastAsia"/>
          <w:szCs w:val="24"/>
        </w:rPr>
        <w:t>議題導向式學習計畫</w:t>
      </w:r>
      <w:r w:rsidRPr="001A42F7">
        <w:rPr>
          <w:rFonts w:ascii="標楷體" w:eastAsia="標楷體" w:hAnsi="標楷體" w:hint="eastAsia"/>
          <w:szCs w:val="24"/>
        </w:rPr>
        <w:t>申請通過後，學生</w:t>
      </w:r>
      <w:r>
        <w:rPr>
          <w:rFonts w:ascii="標楷體" w:eastAsia="標楷體" w:hAnsi="標楷體" w:hint="eastAsia"/>
          <w:szCs w:val="24"/>
        </w:rPr>
        <w:t>需</w:t>
      </w:r>
      <w:r w:rsidRPr="001A42F7">
        <w:rPr>
          <w:rFonts w:ascii="標楷體" w:eastAsia="標楷體" w:hAnsi="標楷體" w:hint="eastAsia"/>
          <w:szCs w:val="24"/>
        </w:rPr>
        <w:t>於大四下學期</w:t>
      </w:r>
      <w:r>
        <w:rPr>
          <w:rFonts w:ascii="標楷體" w:eastAsia="標楷體" w:hAnsi="標楷體" w:hint="eastAsia"/>
          <w:szCs w:val="24"/>
        </w:rPr>
        <w:t>參加「文化研究工作坊」，發表階段性的成果，方能完成本學程修業；成果的呈現形式不拘，例如創作影片、紀錄片、文藝創作、田野調查報告、實作成果、研究論文等。</w:t>
      </w:r>
    </w:p>
    <w:p w:rsidR="00EE6878" w:rsidRPr="00760FAB" w:rsidRDefault="00EE6878" w:rsidP="00EE6878">
      <w:pPr>
        <w:pStyle w:val="a3"/>
        <w:numPr>
          <w:ilvl w:val="0"/>
          <w:numId w:val="1"/>
        </w:numPr>
        <w:ind w:leftChars="0" w:left="340"/>
        <w:jc w:val="both"/>
        <w:rPr>
          <w:rFonts w:ascii="標楷體" w:eastAsia="標楷體" w:hAnsi="標楷體"/>
          <w:szCs w:val="24"/>
        </w:rPr>
      </w:pPr>
      <w:r w:rsidRPr="001A42F7">
        <w:rPr>
          <w:rFonts w:ascii="標楷體" w:eastAsia="標楷體" w:hAnsi="標楷體" w:hint="eastAsia"/>
          <w:szCs w:val="24"/>
        </w:rPr>
        <w:t>未能</w:t>
      </w:r>
      <w:r>
        <w:rPr>
          <w:rFonts w:ascii="標楷體" w:eastAsia="標楷體" w:hAnsi="標楷體" w:hint="eastAsia"/>
          <w:szCs w:val="24"/>
        </w:rPr>
        <w:t>參加「文化研究工作坊」提交成果者，需依</w:t>
      </w:r>
      <w:r w:rsidRPr="001A42F7">
        <w:rPr>
          <w:rFonts w:ascii="標楷體" w:eastAsia="標楷體" w:hAnsi="標楷體" w:hint="eastAsia"/>
          <w:szCs w:val="24"/>
        </w:rPr>
        <w:t>方案</w:t>
      </w:r>
      <w:r>
        <w:rPr>
          <w:rFonts w:ascii="標楷體" w:eastAsia="標楷體" w:hAnsi="標楷體" w:hint="eastAsia"/>
          <w:szCs w:val="24"/>
        </w:rPr>
        <w:t>A之規定完成修課要求，方能完成本學程修業</w:t>
      </w:r>
      <w:r w:rsidRPr="00760FAB">
        <w:rPr>
          <w:rFonts w:ascii="標楷體" w:eastAsia="標楷體" w:hAnsi="標楷體" w:hint="eastAsia"/>
          <w:szCs w:val="24"/>
        </w:rPr>
        <w:t>。</w:t>
      </w:r>
    </w:p>
    <w:p w:rsidR="00EE6878" w:rsidRDefault="00EE6878" w:rsidP="00EE6878">
      <w:pPr>
        <w:pStyle w:val="a3"/>
        <w:numPr>
          <w:ilvl w:val="0"/>
          <w:numId w:val="1"/>
        </w:numPr>
        <w:ind w:leftChars="0"/>
        <w:jc w:val="both"/>
        <w:rPr>
          <w:rFonts w:ascii="標楷體" w:eastAsia="標楷體" w:hAnsi="標楷體"/>
          <w:szCs w:val="24"/>
        </w:rPr>
      </w:pPr>
      <w:r>
        <w:rPr>
          <w:rFonts w:ascii="標楷體" w:eastAsia="標楷體" w:hAnsi="標楷體" w:hint="eastAsia"/>
          <w:szCs w:val="24"/>
        </w:rPr>
        <w:t>本辦法經學程委員</w:t>
      </w:r>
      <w:r w:rsidRPr="00760FAB">
        <w:rPr>
          <w:rFonts w:ascii="標楷體" w:eastAsia="標楷體" w:hAnsi="標楷體" w:hint="eastAsia"/>
          <w:szCs w:val="24"/>
        </w:rPr>
        <w:t>會議通過後實施，修正時亦同。</w:t>
      </w:r>
    </w:p>
    <w:p w:rsidR="00EE6878" w:rsidRDefault="00EE6878" w:rsidP="00EE6878">
      <w:pPr>
        <w:widowControl/>
      </w:pPr>
      <w:r>
        <w:br w:type="page"/>
      </w:r>
    </w:p>
    <w:p w:rsidR="001A42F7" w:rsidRDefault="001A42F7" w:rsidP="001A42F7">
      <w:pPr>
        <w:jc w:val="center"/>
        <w:rPr>
          <w:rFonts w:ascii="標楷體" w:eastAsia="標楷體" w:hAnsi="標楷體"/>
          <w:b/>
          <w:sz w:val="28"/>
          <w:szCs w:val="28"/>
        </w:rPr>
      </w:pPr>
      <w:r w:rsidRPr="00D1157C">
        <w:rPr>
          <w:rFonts w:ascii="標楷體" w:eastAsia="標楷體" w:hAnsi="標楷體" w:hint="eastAsia"/>
          <w:b/>
          <w:sz w:val="28"/>
          <w:szCs w:val="28"/>
        </w:rPr>
        <w:lastRenderedPageBreak/>
        <w:t>國立清華大學人社院學士班文化研究學程</w:t>
      </w:r>
    </w:p>
    <w:p w:rsidR="00D1157C" w:rsidRDefault="001A42F7" w:rsidP="001A42F7">
      <w:pPr>
        <w:adjustRightInd w:val="0"/>
        <w:snapToGrid w:val="0"/>
        <w:spacing w:line="360" w:lineRule="auto"/>
        <w:jc w:val="center"/>
        <w:rPr>
          <w:rFonts w:ascii="標楷體" w:eastAsia="標楷體" w:hAnsi="標楷體"/>
          <w:sz w:val="28"/>
        </w:rPr>
      </w:pPr>
      <w:r w:rsidRPr="00D1157C">
        <w:rPr>
          <w:rFonts w:ascii="標楷體" w:eastAsia="標楷體" w:hAnsi="標楷體" w:hint="eastAsia"/>
          <w:b/>
          <w:bCs/>
          <w:sz w:val="28"/>
          <w:szCs w:val="28"/>
        </w:rPr>
        <w:t>議題導向式學習計</w:t>
      </w:r>
      <w:r>
        <w:rPr>
          <w:rFonts w:ascii="標楷體" w:eastAsia="標楷體" w:hAnsi="標楷體" w:hint="eastAsia"/>
          <w:b/>
          <w:bCs/>
          <w:sz w:val="28"/>
          <w:szCs w:val="28"/>
        </w:rPr>
        <w:t>畫</w:t>
      </w:r>
      <w:r>
        <w:rPr>
          <w:rFonts w:ascii="標楷體" w:eastAsia="標楷體" w:hAnsi="標楷體" w:hint="eastAsia"/>
          <w:b/>
          <w:sz w:val="28"/>
          <w:szCs w:val="28"/>
        </w:rPr>
        <w:t>申請表</w:t>
      </w:r>
    </w:p>
    <w:tbl>
      <w:tblPr>
        <w:tblStyle w:val="a4"/>
        <w:tblW w:w="8364" w:type="dxa"/>
        <w:tblInd w:w="108" w:type="dxa"/>
        <w:tblLook w:val="04A0" w:firstRow="1" w:lastRow="0" w:firstColumn="1" w:lastColumn="0" w:noHBand="0" w:noVBand="1"/>
      </w:tblPr>
      <w:tblGrid>
        <w:gridCol w:w="1276"/>
        <w:gridCol w:w="425"/>
        <w:gridCol w:w="2439"/>
        <w:gridCol w:w="992"/>
        <w:gridCol w:w="3232"/>
      </w:tblGrid>
      <w:tr w:rsidR="00E56BF4" w:rsidRPr="00E56BF4" w:rsidTr="00495088">
        <w:trPr>
          <w:trHeight w:val="845"/>
        </w:trPr>
        <w:tc>
          <w:tcPr>
            <w:tcW w:w="1276" w:type="dxa"/>
            <w:vAlign w:val="center"/>
          </w:tcPr>
          <w:p w:rsidR="00E56BF4" w:rsidRPr="00E56BF4" w:rsidRDefault="00495088"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r w:rsidRPr="00E56BF4">
              <w:rPr>
                <w:rFonts w:ascii="標楷體" w:eastAsia="標楷體" w:hAnsi="標楷體" w:hint="eastAsia"/>
                <w:sz w:val="24"/>
                <w:szCs w:val="24"/>
              </w:rPr>
              <w:t>姓名</w:t>
            </w:r>
          </w:p>
        </w:tc>
        <w:tc>
          <w:tcPr>
            <w:tcW w:w="2864" w:type="dxa"/>
            <w:gridSpan w:val="2"/>
            <w:vAlign w:val="center"/>
          </w:tcPr>
          <w:p w:rsidR="00E56BF4" w:rsidRPr="00E56BF4" w:rsidRDefault="00E56BF4"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tc>
        <w:tc>
          <w:tcPr>
            <w:tcW w:w="992" w:type="dxa"/>
            <w:vAlign w:val="center"/>
          </w:tcPr>
          <w:p w:rsidR="00E56BF4" w:rsidRPr="00E56BF4" w:rsidRDefault="00495088" w:rsidP="0088759E">
            <w:pPr>
              <w:adjustRightInd w:val="0"/>
              <w:snapToGrid w:val="0"/>
              <w:jc w:val="center"/>
              <w:rPr>
                <w:rFonts w:ascii="標楷體" w:eastAsia="標楷體" w:hAnsi="標楷體"/>
                <w:caps/>
                <w:sz w:val="24"/>
                <w:szCs w:val="24"/>
                <w14:shadow w14:blurRad="50800" w14:dist="38100" w14:dir="2700000" w14:sx="100000" w14:sy="100000" w14:kx="0" w14:ky="0" w14:algn="tl">
                  <w14:srgbClr w14:val="000000">
                    <w14:alpha w14:val="60000"/>
                  </w14:srgbClr>
                </w14:shadow>
              </w:rPr>
            </w:pPr>
            <w:r w:rsidRPr="00E56BF4">
              <w:rPr>
                <w:rFonts w:ascii="標楷體" w:eastAsia="標楷體" w:hAnsi="標楷體" w:hint="eastAsia"/>
                <w:sz w:val="24"/>
                <w:szCs w:val="24"/>
              </w:rPr>
              <w:t>學號</w:t>
            </w:r>
          </w:p>
        </w:tc>
        <w:tc>
          <w:tcPr>
            <w:tcW w:w="3232" w:type="dxa"/>
            <w:vAlign w:val="center"/>
          </w:tcPr>
          <w:p w:rsidR="00E56BF4" w:rsidRPr="00E56BF4" w:rsidRDefault="00E56BF4"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tc>
      </w:tr>
      <w:tr w:rsidR="00E56BF4" w:rsidRPr="00E56BF4" w:rsidTr="00495088">
        <w:trPr>
          <w:trHeight w:val="836"/>
        </w:trPr>
        <w:tc>
          <w:tcPr>
            <w:tcW w:w="1276" w:type="dxa"/>
            <w:vAlign w:val="center"/>
          </w:tcPr>
          <w:p w:rsidR="00E56BF4" w:rsidRPr="00E56BF4" w:rsidRDefault="00495088" w:rsidP="0088759E">
            <w:pPr>
              <w:adjustRightInd w:val="0"/>
              <w:snapToGrid w:val="0"/>
              <w:jc w:val="both"/>
              <w:rPr>
                <w:rFonts w:ascii="標楷體" w:eastAsia="標楷體" w:hAnsi="標楷體"/>
                <w:sz w:val="24"/>
                <w:szCs w:val="24"/>
              </w:rPr>
            </w:pPr>
            <w:r>
              <w:rPr>
                <w:rFonts w:ascii="標楷體" w:eastAsia="標楷體" w:hAnsi="標楷體" w:hint="eastAsia"/>
                <w:sz w:val="24"/>
                <w:szCs w:val="24"/>
              </w:rPr>
              <w:t>手機</w:t>
            </w:r>
          </w:p>
        </w:tc>
        <w:tc>
          <w:tcPr>
            <w:tcW w:w="2864" w:type="dxa"/>
            <w:gridSpan w:val="2"/>
            <w:vAlign w:val="center"/>
          </w:tcPr>
          <w:p w:rsidR="00E56BF4" w:rsidRPr="00E56BF4" w:rsidRDefault="00E56BF4"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tc>
        <w:tc>
          <w:tcPr>
            <w:tcW w:w="992" w:type="dxa"/>
            <w:vAlign w:val="center"/>
          </w:tcPr>
          <w:p w:rsidR="00E56BF4" w:rsidRPr="00E56BF4" w:rsidRDefault="00E56BF4" w:rsidP="0088759E">
            <w:pPr>
              <w:adjustRightInd w:val="0"/>
              <w:snapToGrid w:val="0"/>
              <w:jc w:val="center"/>
              <w:rPr>
                <w:rFonts w:ascii="標楷體" w:eastAsia="標楷體" w:hAnsi="標楷體"/>
                <w:sz w:val="24"/>
                <w:szCs w:val="24"/>
              </w:rPr>
            </w:pPr>
            <w:r w:rsidRPr="00E56BF4">
              <w:rPr>
                <w:rFonts w:ascii="標楷體" w:eastAsia="標楷體" w:hAnsi="標楷體" w:hint="eastAsia"/>
                <w:sz w:val="24"/>
                <w:szCs w:val="24"/>
              </w:rPr>
              <w:t>電郵</w:t>
            </w:r>
          </w:p>
        </w:tc>
        <w:tc>
          <w:tcPr>
            <w:tcW w:w="3232" w:type="dxa"/>
            <w:vAlign w:val="center"/>
          </w:tcPr>
          <w:p w:rsidR="00E56BF4" w:rsidRPr="00E56BF4" w:rsidRDefault="00E56BF4"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tc>
      </w:tr>
      <w:tr w:rsidR="00E56BF4" w:rsidRPr="00E56BF4" w:rsidTr="00495088">
        <w:trPr>
          <w:trHeight w:val="914"/>
        </w:trPr>
        <w:tc>
          <w:tcPr>
            <w:tcW w:w="8364" w:type="dxa"/>
            <w:gridSpan w:val="5"/>
            <w:vAlign w:val="center"/>
          </w:tcPr>
          <w:p w:rsidR="00E56BF4" w:rsidRPr="00E56BF4" w:rsidRDefault="00495088" w:rsidP="00E56BF4">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r>
              <w:rPr>
                <w:rFonts w:ascii="標楷體" w:eastAsia="標楷體" w:hAnsi="標楷體" w:hint="eastAsia"/>
                <w:sz w:val="24"/>
                <w:szCs w:val="24"/>
              </w:rPr>
              <w:t>預計探索的</w:t>
            </w:r>
            <w:r w:rsidR="00E56BF4" w:rsidRPr="00E56BF4">
              <w:rPr>
                <w:rFonts w:ascii="標楷體" w:eastAsia="標楷體" w:hAnsi="標楷體" w:hint="eastAsia"/>
                <w:sz w:val="24"/>
                <w:szCs w:val="24"/>
              </w:rPr>
              <w:t>議題名稱：</w:t>
            </w:r>
          </w:p>
        </w:tc>
      </w:tr>
      <w:tr w:rsidR="00D1157C" w:rsidRPr="00E56BF4" w:rsidTr="00495088">
        <w:trPr>
          <w:trHeight w:val="2469"/>
        </w:trPr>
        <w:tc>
          <w:tcPr>
            <w:tcW w:w="8364" w:type="dxa"/>
            <w:gridSpan w:val="5"/>
            <w:tcBorders>
              <w:bottom w:val="single" w:sz="4" w:space="0" w:color="auto"/>
            </w:tcBorders>
            <w:vAlign w:val="center"/>
          </w:tcPr>
          <w:p w:rsidR="00E56BF4" w:rsidRPr="00E56BF4" w:rsidRDefault="00495088" w:rsidP="00E56BF4">
            <w:pPr>
              <w:spacing w:line="360" w:lineRule="auto"/>
              <w:rPr>
                <w:rFonts w:ascii="標楷體" w:eastAsia="標楷體" w:hAnsi="標楷體"/>
                <w:sz w:val="24"/>
                <w:szCs w:val="24"/>
              </w:rPr>
            </w:pPr>
            <w:r>
              <w:rPr>
                <w:rFonts w:ascii="標楷體" w:eastAsia="標楷體" w:hAnsi="標楷體" w:hint="eastAsia"/>
                <w:sz w:val="24"/>
                <w:szCs w:val="24"/>
              </w:rPr>
              <w:t>預計探索的</w:t>
            </w:r>
            <w:r w:rsidRPr="00E56BF4">
              <w:rPr>
                <w:rFonts w:ascii="標楷體" w:eastAsia="標楷體" w:hAnsi="標楷體" w:hint="eastAsia"/>
                <w:sz w:val="24"/>
                <w:szCs w:val="24"/>
              </w:rPr>
              <w:t>議題</w:t>
            </w:r>
            <w:r w:rsidR="00E56BF4">
              <w:rPr>
                <w:rFonts w:ascii="標楷體" w:eastAsia="標楷體" w:hAnsi="標楷體" w:hint="eastAsia"/>
                <w:sz w:val="24"/>
                <w:szCs w:val="24"/>
              </w:rPr>
              <w:t>內容簡述</w:t>
            </w:r>
            <w:r w:rsidR="00E56BF4" w:rsidRPr="00E56BF4">
              <w:rPr>
                <w:rFonts w:ascii="標楷體" w:eastAsia="標楷體" w:hAnsi="標楷體" w:hint="eastAsia"/>
                <w:sz w:val="24"/>
                <w:szCs w:val="24"/>
              </w:rPr>
              <w:t>：</w:t>
            </w:r>
          </w:p>
          <w:p w:rsidR="00E56BF4" w:rsidRPr="00E56BF4" w:rsidRDefault="00E56BF4"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p w:rsidR="00E56BF4" w:rsidRDefault="00E56BF4"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p w:rsidR="00495088" w:rsidRDefault="00495088"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p w:rsidR="00495088" w:rsidRPr="00495088" w:rsidRDefault="00495088"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p w:rsidR="00E56BF4" w:rsidRPr="00E56BF4" w:rsidRDefault="00E56BF4" w:rsidP="0088759E">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p w:rsidR="00D1157C" w:rsidRPr="00E56BF4" w:rsidRDefault="00D1157C" w:rsidP="0088759E">
            <w:pPr>
              <w:adjustRightInd w:val="0"/>
              <w:snapToGrid w:val="0"/>
              <w:jc w:val="both"/>
              <w:rPr>
                <w:rFonts w:ascii="標楷體" w:eastAsia="標楷體" w:hAnsi="標楷體"/>
                <w:sz w:val="24"/>
                <w:szCs w:val="24"/>
              </w:rPr>
            </w:pPr>
          </w:p>
        </w:tc>
      </w:tr>
      <w:tr w:rsidR="00E56BF4" w:rsidRPr="00E56BF4" w:rsidTr="00495088">
        <w:trPr>
          <w:trHeight w:val="1172"/>
        </w:trPr>
        <w:tc>
          <w:tcPr>
            <w:tcW w:w="8364" w:type="dxa"/>
            <w:gridSpan w:val="5"/>
            <w:tcBorders>
              <w:top w:val="single" w:sz="4" w:space="0" w:color="auto"/>
              <w:bottom w:val="single" w:sz="4" w:space="0" w:color="auto"/>
            </w:tcBorders>
            <w:vAlign w:val="center"/>
          </w:tcPr>
          <w:p w:rsidR="00E56BF4" w:rsidRPr="00E56BF4" w:rsidRDefault="00495088" w:rsidP="00E56BF4">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r>
              <w:rPr>
                <w:rFonts w:ascii="標楷體" w:eastAsia="標楷體" w:hAnsi="標楷體" w:hint="eastAsia"/>
                <w:sz w:val="24"/>
                <w:szCs w:val="24"/>
              </w:rPr>
              <w:t>預計</w:t>
            </w:r>
            <w:r w:rsidR="00E56BF4" w:rsidRPr="00E56BF4">
              <w:rPr>
                <w:rFonts w:ascii="標楷體" w:eastAsia="標楷體" w:hAnsi="標楷體" w:hint="eastAsia"/>
                <w:sz w:val="24"/>
                <w:szCs w:val="24"/>
              </w:rPr>
              <w:t>修課</w:t>
            </w:r>
            <w:r>
              <w:rPr>
                <w:rFonts w:ascii="標楷體" w:eastAsia="標楷體" w:hAnsi="標楷體" w:hint="eastAsia"/>
                <w:sz w:val="24"/>
                <w:szCs w:val="24"/>
              </w:rPr>
              <w:t>方向與</w:t>
            </w:r>
            <w:r w:rsidR="00E56BF4" w:rsidRPr="00E56BF4">
              <w:rPr>
                <w:rFonts w:ascii="標楷體" w:eastAsia="標楷體" w:hAnsi="標楷體" w:hint="eastAsia"/>
                <w:sz w:val="24"/>
                <w:szCs w:val="24"/>
              </w:rPr>
              <w:t>規劃：</w:t>
            </w:r>
          </w:p>
          <w:p w:rsidR="00E56BF4" w:rsidRPr="00E56BF4" w:rsidRDefault="00E56BF4" w:rsidP="00E56BF4">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p w:rsidR="00E56BF4" w:rsidRPr="00E56BF4" w:rsidRDefault="00E56BF4" w:rsidP="00E56BF4">
            <w:pPr>
              <w:adjustRightInd w:val="0"/>
              <w:snapToGrid w:val="0"/>
              <w:jc w:val="both"/>
              <w:rPr>
                <w:rFonts w:ascii="標楷體" w:eastAsia="標楷體" w:hAnsi="標楷體"/>
                <w:caps/>
                <w:sz w:val="24"/>
                <w:szCs w:val="24"/>
                <w14:shadow w14:blurRad="50800" w14:dist="38100" w14:dir="2700000" w14:sx="100000" w14:sy="100000" w14:kx="0" w14:ky="0" w14:algn="tl">
                  <w14:srgbClr w14:val="000000">
                    <w14:alpha w14:val="60000"/>
                  </w14:srgbClr>
                </w14:shadow>
              </w:rPr>
            </w:pPr>
          </w:p>
          <w:p w:rsidR="00E56BF4" w:rsidRDefault="00E56BF4" w:rsidP="00495088">
            <w:pPr>
              <w:spacing w:line="360" w:lineRule="auto"/>
              <w:rPr>
                <w:rFonts w:ascii="標楷體" w:eastAsia="標楷體" w:hAnsi="標楷體"/>
                <w:szCs w:val="24"/>
              </w:rPr>
            </w:pPr>
          </w:p>
          <w:p w:rsidR="00495088" w:rsidRDefault="00495088" w:rsidP="00495088">
            <w:pPr>
              <w:spacing w:line="360" w:lineRule="auto"/>
              <w:rPr>
                <w:rFonts w:ascii="標楷體" w:eastAsia="標楷體" w:hAnsi="標楷體"/>
                <w:szCs w:val="24"/>
              </w:rPr>
            </w:pPr>
          </w:p>
        </w:tc>
      </w:tr>
      <w:tr w:rsidR="00495088" w:rsidRPr="00E56BF4" w:rsidTr="00495088">
        <w:trPr>
          <w:trHeight w:val="1668"/>
        </w:trPr>
        <w:tc>
          <w:tcPr>
            <w:tcW w:w="8364" w:type="dxa"/>
            <w:gridSpan w:val="5"/>
            <w:tcBorders>
              <w:top w:val="single" w:sz="4" w:space="0" w:color="auto"/>
              <w:bottom w:val="single" w:sz="4" w:space="0" w:color="000000"/>
            </w:tcBorders>
            <w:vAlign w:val="center"/>
          </w:tcPr>
          <w:p w:rsidR="00495088" w:rsidRPr="00495088" w:rsidRDefault="00495088" w:rsidP="00495088">
            <w:pPr>
              <w:adjustRightInd w:val="0"/>
              <w:snapToGrid w:val="0"/>
              <w:jc w:val="both"/>
              <w:rPr>
                <w:rFonts w:ascii="標楷體" w:eastAsia="標楷體" w:hAnsi="標楷體"/>
                <w:sz w:val="24"/>
                <w:szCs w:val="24"/>
              </w:rPr>
            </w:pPr>
            <w:r w:rsidRPr="00495088">
              <w:rPr>
                <w:rFonts w:ascii="標楷體" w:eastAsia="標楷體" w:hAnsi="標楷體" w:hint="eastAsia"/>
                <w:sz w:val="24"/>
                <w:szCs w:val="24"/>
              </w:rPr>
              <w:t>指導教授</w:t>
            </w:r>
            <w:r w:rsidR="00136955">
              <w:rPr>
                <w:rFonts w:ascii="標楷體" w:eastAsia="標楷體" w:hAnsi="標楷體" w:hint="eastAsia"/>
                <w:sz w:val="24"/>
                <w:szCs w:val="24"/>
              </w:rPr>
              <w:t>簽名</w:t>
            </w:r>
            <w:bookmarkStart w:id="0" w:name="_GoBack"/>
            <w:bookmarkEnd w:id="0"/>
            <w:r w:rsidRPr="00E56BF4">
              <w:rPr>
                <w:rFonts w:ascii="標楷體" w:eastAsia="標楷體" w:hAnsi="標楷體" w:hint="eastAsia"/>
                <w:sz w:val="24"/>
                <w:szCs w:val="24"/>
              </w:rPr>
              <w:t>：</w:t>
            </w:r>
          </w:p>
          <w:p w:rsidR="00495088" w:rsidRDefault="00495088" w:rsidP="00495088">
            <w:pPr>
              <w:spacing w:line="360" w:lineRule="auto"/>
              <w:jc w:val="both"/>
              <w:rPr>
                <w:rFonts w:ascii="標楷體" w:eastAsia="標楷體" w:hAnsi="標楷體"/>
                <w:sz w:val="24"/>
                <w:szCs w:val="24"/>
              </w:rPr>
            </w:pPr>
          </w:p>
          <w:p w:rsidR="00495088" w:rsidRPr="00E56BF4" w:rsidRDefault="00495088" w:rsidP="00495088">
            <w:pPr>
              <w:spacing w:line="360" w:lineRule="auto"/>
              <w:jc w:val="center"/>
              <w:rPr>
                <w:rFonts w:ascii="標楷體" w:eastAsia="標楷體" w:hAnsi="標楷體"/>
                <w:szCs w:val="24"/>
              </w:rPr>
            </w:pPr>
            <w:r>
              <w:rPr>
                <w:rFonts w:ascii="標楷體" w:eastAsia="標楷體" w:hAnsi="標楷體" w:hint="eastAsia"/>
                <w:sz w:val="24"/>
                <w:szCs w:val="24"/>
              </w:rPr>
              <w:t xml:space="preserve">                         </w:t>
            </w:r>
            <w:r w:rsidRPr="00E56BF4">
              <w:rPr>
                <w:rFonts w:ascii="標楷體" w:eastAsia="標楷體" w:hAnsi="標楷體" w:hint="eastAsia"/>
                <w:sz w:val="24"/>
                <w:szCs w:val="24"/>
              </w:rPr>
              <w:t>申請日期：</w:t>
            </w:r>
            <w:r>
              <w:rPr>
                <w:rFonts w:ascii="標楷體" w:eastAsia="標楷體" w:hAnsi="標楷體" w:hint="eastAsia"/>
                <w:sz w:val="24"/>
                <w:szCs w:val="24"/>
              </w:rPr>
              <w:t xml:space="preserve">    辦公室核章</w:t>
            </w:r>
            <w:r w:rsidRPr="00E56BF4">
              <w:rPr>
                <w:rFonts w:ascii="標楷體" w:eastAsia="標楷體" w:hAnsi="標楷體" w:hint="eastAsia"/>
                <w:sz w:val="24"/>
                <w:szCs w:val="24"/>
              </w:rPr>
              <w:t>：</w:t>
            </w:r>
          </w:p>
        </w:tc>
      </w:tr>
      <w:tr w:rsidR="00D1157C" w:rsidRPr="00E56BF4" w:rsidTr="0088759E">
        <w:tc>
          <w:tcPr>
            <w:tcW w:w="1701" w:type="dxa"/>
            <w:gridSpan w:val="2"/>
            <w:tcBorders>
              <w:right w:val="single" w:sz="4" w:space="0" w:color="auto"/>
            </w:tcBorders>
            <w:vAlign w:val="center"/>
          </w:tcPr>
          <w:p w:rsidR="00495088" w:rsidRDefault="00495088" w:rsidP="00E56BF4">
            <w:pPr>
              <w:spacing w:line="360" w:lineRule="auto"/>
              <w:jc w:val="center"/>
              <w:rPr>
                <w:rFonts w:ascii="標楷體" w:eastAsia="標楷體" w:hAnsi="標楷體"/>
                <w:sz w:val="24"/>
                <w:szCs w:val="24"/>
              </w:rPr>
            </w:pPr>
            <w:r w:rsidRPr="00495088">
              <w:rPr>
                <w:rFonts w:ascii="標楷體" w:eastAsia="標楷體" w:hAnsi="標楷體" w:hint="eastAsia"/>
                <w:sz w:val="24"/>
                <w:szCs w:val="24"/>
              </w:rPr>
              <w:t>審核委員會</w:t>
            </w:r>
          </w:p>
          <w:p w:rsidR="00D1157C" w:rsidRPr="00E56BF4" w:rsidRDefault="00D1157C" w:rsidP="00E56BF4">
            <w:pPr>
              <w:spacing w:line="360" w:lineRule="auto"/>
              <w:jc w:val="center"/>
              <w:rPr>
                <w:rFonts w:ascii="標楷體" w:eastAsia="標楷體" w:hAnsi="標楷體"/>
                <w:sz w:val="24"/>
                <w:szCs w:val="24"/>
              </w:rPr>
            </w:pPr>
            <w:r w:rsidRPr="00E56BF4">
              <w:rPr>
                <w:rFonts w:ascii="標楷體" w:eastAsia="標楷體" w:hAnsi="標楷體" w:hint="eastAsia"/>
                <w:sz w:val="24"/>
                <w:szCs w:val="24"/>
              </w:rPr>
              <w:t>意見</w:t>
            </w:r>
          </w:p>
        </w:tc>
        <w:tc>
          <w:tcPr>
            <w:tcW w:w="6663" w:type="dxa"/>
            <w:gridSpan w:val="3"/>
            <w:tcBorders>
              <w:left w:val="single" w:sz="4" w:space="0" w:color="auto"/>
            </w:tcBorders>
          </w:tcPr>
          <w:p w:rsidR="00D1157C" w:rsidRPr="00E56BF4" w:rsidRDefault="00D1157C" w:rsidP="00E56BF4">
            <w:pPr>
              <w:spacing w:line="360" w:lineRule="auto"/>
              <w:rPr>
                <w:rFonts w:ascii="標楷體" w:eastAsia="標楷體" w:hAnsi="標楷體"/>
                <w:sz w:val="24"/>
                <w:szCs w:val="24"/>
              </w:rPr>
            </w:pPr>
            <w:r w:rsidRPr="00E56BF4">
              <w:rPr>
                <w:rFonts w:ascii="標楷體" w:eastAsia="標楷體" w:hAnsi="標楷體" w:hint="eastAsia"/>
                <w:sz w:val="24"/>
                <w:szCs w:val="24"/>
              </w:rPr>
              <w:sym w:font="Wingdings" w:char="F06F"/>
            </w:r>
            <w:r w:rsidRPr="00E56BF4">
              <w:rPr>
                <w:rFonts w:ascii="標楷體" w:eastAsia="標楷體" w:hAnsi="標楷體" w:hint="eastAsia"/>
                <w:sz w:val="24"/>
                <w:szCs w:val="24"/>
              </w:rPr>
              <w:t xml:space="preserve">同意      </w:t>
            </w:r>
            <w:r w:rsidRPr="00E56BF4">
              <w:rPr>
                <w:rFonts w:ascii="標楷體" w:eastAsia="標楷體" w:hAnsi="標楷體" w:hint="eastAsia"/>
                <w:sz w:val="24"/>
                <w:szCs w:val="24"/>
              </w:rPr>
              <w:sym w:font="Wingdings" w:char="F06F"/>
            </w:r>
            <w:r w:rsidRPr="00E56BF4">
              <w:rPr>
                <w:rFonts w:ascii="標楷體" w:eastAsia="標楷體" w:hAnsi="標楷體" w:hint="eastAsia"/>
                <w:sz w:val="24"/>
                <w:szCs w:val="24"/>
              </w:rPr>
              <w:t>不同意</w:t>
            </w:r>
          </w:p>
          <w:p w:rsidR="00E56BF4" w:rsidRDefault="00E56BF4" w:rsidP="00E56BF4">
            <w:pPr>
              <w:spacing w:line="360" w:lineRule="auto"/>
              <w:rPr>
                <w:rFonts w:ascii="標楷體" w:eastAsia="標楷體" w:hAnsi="標楷體"/>
                <w:sz w:val="24"/>
                <w:szCs w:val="24"/>
              </w:rPr>
            </w:pPr>
            <w:r w:rsidRPr="00E56BF4">
              <w:rPr>
                <w:rFonts w:ascii="標楷體" w:eastAsia="標楷體" w:hAnsi="標楷體" w:hint="eastAsia"/>
                <w:sz w:val="24"/>
                <w:szCs w:val="24"/>
              </w:rPr>
              <w:t>說明：</w:t>
            </w:r>
          </w:p>
          <w:p w:rsidR="00495088" w:rsidRPr="00E56BF4" w:rsidRDefault="00495088" w:rsidP="00E56BF4">
            <w:pPr>
              <w:spacing w:line="360" w:lineRule="auto"/>
              <w:rPr>
                <w:rFonts w:ascii="標楷體" w:eastAsia="標楷體" w:hAnsi="標楷體"/>
                <w:sz w:val="24"/>
                <w:szCs w:val="24"/>
              </w:rPr>
            </w:pPr>
          </w:p>
          <w:p w:rsidR="00D1157C" w:rsidRPr="00E56BF4" w:rsidRDefault="00495088" w:rsidP="0088759E">
            <w:pPr>
              <w:spacing w:line="360" w:lineRule="auto"/>
              <w:ind w:leftChars="200" w:left="480" w:firstLineChars="1100" w:firstLine="2640"/>
              <w:rPr>
                <w:rFonts w:ascii="標楷體" w:eastAsia="標楷體" w:hAnsi="標楷體"/>
                <w:sz w:val="24"/>
                <w:szCs w:val="24"/>
              </w:rPr>
            </w:pPr>
            <w:r>
              <w:rPr>
                <w:rFonts w:ascii="標楷體" w:eastAsia="標楷體" w:hAnsi="標楷體" w:hint="eastAsia"/>
                <w:sz w:val="24"/>
                <w:szCs w:val="24"/>
              </w:rPr>
              <w:t>委員</w:t>
            </w:r>
            <w:r w:rsidR="00D1157C" w:rsidRPr="00E56BF4">
              <w:rPr>
                <w:rFonts w:ascii="標楷體" w:eastAsia="標楷體" w:hAnsi="標楷體" w:hint="eastAsia"/>
                <w:sz w:val="24"/>
                <w:szCs w:val="24"/>
              </w:rPr>
              <w:t>簽名：_______________</w:t>
            </w:r>
          </w:p>
        </w:tc>
      </w:tr>
    </w:tbl>
    <w:p w:rsidR="00D1157C" w:rsidRDefault="00D1157C" w:rsidP="00D1157C">
      <w:pPr>
        <w:spacing w:line="360" w:lineRule="auto"/>
      </w:pPr>
      <w:r>
        <w:rPr>
          <w:rFonts w:hint="eastAsia"/>
          <w:noProof/>
        </w:rPr>
        <w:drawing>
          <wp:inline distT="0" distB="0" distL="0" distR="0" wp14:anchorId="05FAB35C" wp14:editId="7DBF8DB6">
            <wp:extent cx="5271770" cy="1587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1770" cy="15875"/>
                    </a:xfrm>
                    <a:prstGeom prst="rect">
                      <a:avLst/>
                    </a:prstGeom>
                    <a:noFill/>
                    <a:ln w="9525">
                      <a:noFill/>
                      <a:miter lim="800000"/>
                      <a:headEnd/>
                      <a:tailEnd/>
                    </a:ln>
                  </pic:spPr>
                </pic:pic>
              </a:graphicData>
            </a:graphic>
          </wp:inline>
        </w:drawing>
      </w:r>
    </w:p>
    <w:p w:rsidR="00D1157C" w:rsidRPr="00A32D92" w:rsidRDefault="00D1157C" w:rsidP="00D1157C">
      <w:pPr>
        <w:adjustRightInd w:val="0"/>
        <w:snapToGrid w:val="0"/>
        <w:rPr>
          <w:rFonts w:ascii="華康仿宋體W4" w:eastAsia="華康仿宋體W4"/>
          <w:sz w:val="20"/>
        </w:rPr>
      </w:pPr>
      <w:r w:rsidRPr="00A32D92">
        <w:rPr>
          <w:rFonts w:ascii="華康仿宋體W4" w:eastAsia="華康仿宋體W4" w:hint="eastAsia"/>
          <w:sz w:val="20"/>
        </w:rPr>
        <w:t>※申請時請檢附</w:t>
      </w:r>
      <w:r w:rsidR="00E56BF4">
        <w:rPr>
          <w:rFonts w:ascii="華康仿宋體W4" w:eastAsia="華康仿宋體W4" w:hint="eastAsia"/>
          <w:sz w:val="20"/>
        </w:rPr>
        <w:t>此表</w:t>
      </w:r>
      <w:r w:rsidR="00495088">
        <w:rPr>
          <w:rFonts w:ascii="華康仿宋體W4" w:eastAsia="華康仿宋體W4" w:hint="eastAsia"/>
          <w:sz w:val="20"/>
        </w:rPr>
        <w:t>與計畫書</w:t>
      </w:r>
      <w:r w:rsidR="00E56BF4">
        <w:rPr>
          <w:rFonts w:ascii="華康仿宋體W4" w:eastAsia="華康仿宋體W4" w:hint="eastAsia"/>
          <w:sz w:val="20"/>
        </w:rPr>
        <w:t>，</w:t>
      </w:r>
      <w:r w:rsidRPr="00A32D92">
        <w:rPr>
          <w:rFonts w:ascii="華康仿宋體W4" w:eastAsia="華康仿宋體W4" w:hint="eastAsia"/>
          <w:sz w:val="20"/>
        </w:rPr>
        <w:t>送至</w:t>
      </w:r>
      <w:r w:rsidR="00E56BF4">
        <w:rPr>
          <w:rFonts w:ascii="華康仿宋體W4" w:eastAsia="華康仿宋體W4" w:hint="eastAsia"/>
          <w:sz w:val="20"/>
        </w:rPr>
        <w:t>亞太文化研究中心辦公室</w:t>
      </w:r>
      <w:r w:rsidRPr="00A32D92">
        <w:rPr>
          <w:rFonts w:ascii="華康仿宋體W4" w:eastAsia="華康仿宋體W4" w:hint="eastAsia"/>
          <w:sz w:val="20"/>
        </w:rPr>
        <w:t>辦理。</w:t>
      </w:r>
    </w:p>
    <w:p w:rsidR="00980B1A" w:rsidRPr="00D1157C" w:rsidRDefault="00980B1A"/>
    <w:sectPr w:rsidR="00980B1A" w:rsidRPr="00D115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D8" w:rsidRDefault="00084FD8" w:rsidP="00136955">
      <w:r>
        <w:separator/>
      </w:r>
    </w:p>
  </w:endnote>
  <w:endnote w:type="continuationSeparator" w:id="0">
    <w:p w:rsidR="00084FD8" w:rsidRDefault="00084FD8" w:rsidP="0013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D8" w:rsidRDefault="00084FD8" w:rsidP="00136955">
      <w:r>
        <w:separator/>
      </w:r>
    </w:p>
  </w:footnote>
  <w:footnote w:type="continuationSeparator" w:id="0">
    <w:p w:rsidR="00084FD8" w:rsidRDefault="00084FD8" w:rsidP="00136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6ED4"/>
    <w:multiLevelType w:val="hybridMultilevel"/>
    <w:tmpl w:val="EFA66214"/>
    <w:lvl w:ilvl="0" w:tplc="CABC0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D50DC6"/>
    <w:multiLevelType w:val="hybridMultilevel"/>
    <w:tmpl w:val="165C0AA0"/>
    <w:lvl w:ilvl="0" w:tplc="DCEC0652">
      <w:start w:val="1"/>
      <w:numFmt w:val="bullet"/>
      <w:lvlText w:val="–"/>
      <w:lvlJc w:val="left"/>
      <w:pPr>
        <w:tabs>
          <w:tab w:val="num" w:pos="720"/>
        </w:tabs>
        <w:ind w:left="720" w:hanging="360"/>
      </w:pPr>
      <w:rPr>
        <w:rFonts w:ascii="Arial" w:hAnsi="Arial" w:hint="default"/>
      </w:rPr>
    </w:lvl>
    <w:lvl w:ilvl="1" w:tplc="E39460E8">
      <w:start w:val="1"/>
      <w:numFmt w:val="bullet"/>
      <w:lvlText w:val="–"/>
      <w:lvlJc w:val="left"/>
      <w:pPr>
        <w:tabs>
          <w:tab w:val="num" w:pos="1440"/>
        </w:tabs>
        <w:ind w:left="1440" w:hanging="360"/>
      </w:pPr>
      <w:rPr>
        <w:rFonts w:ascii="Arial" w:hAnsi="Arial" w:hint="default"/>
      </w:rPr>
    </w:lvl>
    <w:lvl w:ilvl="2" w:tplc="2B863E40" w:tentative="1">
      <w:start w:val="1"/>
      <w:numFmt w:val="bullet"/>
      <w:lvlText w:val="–"/>
      <w:lvlJc w:val="left"/>
      <w:pPr>
        <w:tabs>
          <w:tab w:val="num" w:pos="2160"/>
        </w:tabs>
        <w:ind w:left="2160" w:hanging="360"/>
      </w:pPr>
      <w:rPr>
        <w:rFonts w:ascii="Arial" w:hAnsi="Arial" w:hint="default"/>
      </w:rPr>
    </w:lvl>
    <w:lvl w:ilvl="3" w:tplc="68784A5A" w:tentative="1">
      <w:start w:val="1"/>
      <w:numFmt w:val="bullet"/>
      <w:lvlText w:val="–"/>
      <w:lvlJc w:val="left"/>
      <w:pPr>
        <w:tabs>
          <w:tab w:val="num" w:pos="2880"/>
        </w:tabs>
        <w:ind w:left="2880" w:hanging="360"/>
      </w:pPr>
      <w:rPr>
        <w:rFonts w:ascii="Arial" w:hAnsi="Arial" w:hint="default"/>
      </w:rPr>
    </w:lvl>
    <w:lvl w:ilvl="4" w:tplc="DC60CE00" w:tentative="1">
      <w:start w:val="1"/>
      <w:numFmt w:val="bullet"/>
      <w:lvlText w:val="–"/>
      <w:lvlJc w:val="left"/>
      <w:pPr>
        <w:tabs>
          <w:tab w:val="num" w:pos="3600"/>
        </w:tabs>
        <w:ind w:left="3600" w:hanging="360"/>
      </w:pPr>
      <w:rPr>
        <w:rFonts w:ascii="Arial" w:hAnsi="Arial" w:hint="default"/>
      </w:rPr>
    </w:lvl>
    <w:lvl w:ilvl="5" w:tplc="8AC2A4E8" w:tentative="1">
      <w:start w:val="1"/>
      <w:numFmt w:val="bullet"/>
      <w:lvlText w:val="–"/>
      <w:lvlJc w:val="left"/>
      <w:pPr>
        <w:tabs>
          <w:tab w:val="num" w:pos="4320"/>
        </w:tabs>
        <w:ind w:left="4320" w:hanging="360"/>
      </w:pPr>
      <w:rPr>
        <w:rFonts w:ascii="Arial" w:hAnsi="Arial" w:hint="default"/>
      </w:rPr>
    </w:lvl>
    <w:lvl w:ilvl="6" w:tplc="FEBC160E" w:tentative="1">
      <w:start w:val="1"/>
      <w:numFmt w:val="bullet"/>
      <w:lvlText w:val="–"/>
      <w:lvlJc w:val="left"/>
      <w:pPr>
        <w:tabs>
          <w:tab w:val="num" w:pos="5040"/>
        </w:tabs>
        <w:ind w:left="5040" w:hanging="360"/>
      </w:pPr>
      <w:rPr>
        <w:rFonts w:ascii="Arial" w:hAnsi="Arial" w:hint="default"/>
      </w:rPr>
    </w:lvl>
    <w:lvl w:ilvl="7" w:tplc="689A75D6" w:tentative="1">
      <w:start w:val="1"/>
      <w:numFmt w:val="bullet"/>
      <w:lvlText w:val="–"/>
      <w:lvlJc w:val="left"/>
      <w:pPr>
        <w:tabs>
          <w:tab w:val="num" w:pos="5760"/>
        </w:tabs>
        <w:ind w:left="5760" w:hanging="360"/>
      </w:pPr>
      <w:rPr>
        <w:rFonts w:ascii="Arial" w:hAnsi="Arial" w:hint="default"/>
      </w:rPr>
    </w:lvl>
    <w:lvl w:ilvl="8" w:tplc="3072D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DC6EE6"/>
    <w:multiLevelType w:val="hybridMultilevel"/>
    <w:tmpl w:val="6284FC44"/>
    <w:lvl w:ilvl="0" w:tplc="602A9F8E">
      <w:start w:val="1"/>
      <w:numFmt w:val="bullet"/>
      <w:lvlText w:val="•"/>
      <w:lvlJc w:val="left"/>
      <w:pPr>
        <w:tabs>
          <w:tab w:val="num" w:pos="720"/>
        </w:tabs>
        <w:ind w:left="720" w:hanging="360"/>
      </w:pPr>
      <w:rPr>
        <w:rFonts w:ascii="Arial" w:hAnsi="Arial" w:hint="default"/>
      </w:rPr>
    </w:lvl>
    <w:lvl w:ilvl="1" w:tplc="A8C64028" w:tentative="1">
      <w:start w:val="1"/>
      <w:numFmt w:val="bullet"/>
      <w:lvlText w:val="•"/>
      <w:lvlJc w:val="left"/>
      <w:pPr>
        <w:tabs>
          <w:tab w:val="num" w:pos="1440"/>
        </w:tabs>
        <w:ind w:left="1440" w:hanging="360"/>
      </w:pPr>
      <w:rPr>
        <w:rFonts w:ascii="Arial" w:hAnsi="Arial" w:hint="default"/>
      </w:rPr>
    </w:lvl>
    <w:lvl w:ilvl="2" w:tplc="909E758C" w:tentative="1">
      <w:start w:val="1"/>
      <w:numFmt w:val="bullet"/>
      <w:lvlText w:val="•"/>
      <w:lvlJc w:val="left"/>
      <w:pPr>
        <w:tabs>
          <w:tab w:val="num" w:pos="2160"/>
        </w:tabs>
        <w:ind w:left="2160" w:hanging="360"/>
      </w:pPr>
      <w:rPr>
        <w:rFonts w:ascii="Arial" w:hAnsi="Arial" w:hint="default"/>
      </w:rPr>
    </w:lvl>
    <w:lvl w:ilvl="3" w:tplc="D74E5E22" w:tentative="1">
      <w:start w:val="1"/>
      <w:numFmt w:val="bullet"/>
      <w:lvlText w:val="•"/>
      <w:lvlJc w:val="left"/>
      <w:pPr>
        <w:tabs>
          <w:tab w:val="num" w:pos="2880"/>
        </w:tabs>
        <w:ind w:left="2880" w:hanging="360"/>
      </w:pPr>
      <w:rPr>
        <w:rFonts w:ascii="Arial" w:hAnsi="Arial" w:hint="default"/>
      </w:rPr>
    </w:lvl>
    <w:lvl w:ilvl="4" w:tplc="B91CE11A" w:tentative="1">
      <w:start w:val="1"/>
      <w:numFmt w:val="bullet"/>
      <w:lvlText w:val="•"/>
      <w:lvlJc w:val="left"/>
      <w:pPr>
        <w:tabs>
          <w:tab w:val="num" w:pos="3600"/>
        </w:tabs>
        <w:ind w:left="3600" w:hanging="360"/>
      </w:pPr>
      <w:rPr>
        <w:rFonts w:ascii="Arial" w:hAnsi="Arial" w:hint="default"/>
      </w:rPr>
    </w:lvl>
    <w:lvl w:ilvl="5" w:tplc="3B84C6D0" w:tentative="1">
      <w:start w:val="1"/>
      <w:numFmt w:val="bullet"/>
      <w:lvlText w:val="•"/>
      <w:lvlJc w:val="left"/>
      <w:pPr>
        <w:tabs>
          <w:tab w:val="num" w:pos="4320"/>
        </w:tabs>
        <w:ind w:left="4320" w:hanging="360"/>
      </w:pPr>
      <w:rPr>
        <w:rFonts w:ascii="Arial" w:hAnsi="Arial" w:hint="default"/>
      </w:rPr>
    </w:lvl>
    <w:lvl w:ilvl="6" w:tplc="D0F2697A" w:tentative="1">
      <w:start w:val="1"/>
      <w:numFmt w:val="bullet"/>
      <w:lvlText w:val="•"/>
      <w:lvlJc w:val="left"/>
      <w:pPr>
        <w:tabs>
          <w:tab w:val="num" w:pos="5040"/>
        </w:tabs>
        <w:ind w:left="5040" w:hanging="360"/>
      </w:pPr>
      <w:rPr>
        <w:rFonts w:ascii="Arial" w:hAnsi="Arial" w:hint="default"/>
      </w:rPr>
    </w:lvl>
    <w:lvl w:ilvl="7" w:tplc="E250C118" w:tentative="1">
      <w:start w:val="1"/>
      <w:numFmt w:val="bullet"/>
      <w:lvlText w:val="•"/>
      <w:lvlJc w:val="left"/>
      <w:pPr>
        <w:tabs>
          <w:tab w:val="num" w:pos="5760"/>
        </w:tabs>
        <w:ind w:left="5760" w:hanging="360"/>
      </w:pPr>
      <w:rPr>
        <w:rFonts w:ascii="Arial" w:hAnsi="Arial" w:hint="default"/>
      </w:rPr>
    </w:lvl>
    <w:lvl w:ilvl="8" w:tplc="67EAED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013909"/>
    <w:multiLevelType w:val="hybridMultilevel"/>
    <w:tmpl w:val="7D98BDFA"/>
    <w:lvl w:ilvl="0" w:tplc="250A76D0">
      <w:start w:val="1"/>
      <w:numFmt w:val="decimal"/>
      <w:lvlText w:val="%1."/>
      <w:lvlJc w:val="left"/>
      <w:pPr>
        <w:ind w:left="700" w:hanging="36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7C"/>
    <w:rsid w:val="00007CCA"/>
    <w:rsid w:val="0004644E"/>
    <w:rsid w:val="00084FD8"/>
    <w:rsid w:val="00136955"/>
    <w:rsid w:val="001A21C8"/>
    <w:rsid w:val="001A42F7"/>
    <w:rsid w:val="001F7DA2"/>
    <w:rsid w:val="00320B8F"/>
    <w:rsid w:val="003C4803"/>
    <w:rsid w:val="00495088"/>
    <w:rsid w:val="004A625C"/>
    <w:rsid w:val="0064214E"/>
    <w:rsid w:val="00980B1A"/>
    <w:rsid w:val="00A807ED"/>
    <w:rsid w:val="00AC3D46"/>
    <w:rsid w:val="00AF4B50"/>
    <w:rsid w:val="00D1157C"/>
    <w:rsid w:val="00D72139"/>
    <w:rsid w:val="00E56BF4"/>
    <w:rsid w:val="00EE68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095D5-30DD-49FE-A345-09087C0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57C"/>
    <w:pPr>
      <w:ind w:leftChars="200" w:left="480"/>
    </w:pPr>
  </w:style>
  <w:style w:type="table" w:styleId="a4">
    <w:name w:val="Table Grid"/>
    <w:basedOn w:val="a1"/>
    <w:rsid w:val="00D115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Emphasis"/>
    <w:basedOn w:val="a0"/>
    <w:qFormat/>
    <w:rsid w:val="00D1157C"/>
    <w:rPr>
      <w:i/>
      <w:iCs/>
    </w:rPr>
  </w:style>
  <w:style w:type="paragraph" w:styleId="a6">
    <w:name w:val="Balloon Text"/>
    <w:basedOn w:val="a"/>
    <w:link w:val="a7"/>
    <w:uiPriority w:val="99"/>
    <w:semiHidden/>
    <w:unhideWhenUsed/>
    <w:rsid w:val="0064214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4214E"/>
    <w:rPr>
      <w:rFonts w:asciiTheme="majorHAnsi" w:eastAsiaTheme="majorEastAsia" w:hAnsiTheme="majorHAnsi" w:cstheme="majorBidi"/>
      <w:sz w:val="18"/>
      <w:szCs w:val="18"/>
    </w:rPr>
  </w:style>
  <w:style w:type="paragraph" w:styleId="a8">
    <w:name w:val="header"/>
    <w:basedOn w:val="a"/>
    <w:link w:val="a9"/>
    <w:uiPriority w:val="99"/>
    <w:unhideWhenUsed/>
    <w:rsid w:val="00136955"/>
    <w:pPr>
      <w:tabs>
        <w:tab w:val="center" w:pos="4153"/>
        <w:tab w:val="right" w:pos="8306"/>
      </w:tabs>
      <w:snapToGrid w:val="0"/>
    </w:pPr>
    <w:rPr>
      <w:sz w:val="20"/>
      <w:szCs w:val="20"/>
    </w:rPr>
  </w:style>
  <w:style w:type="character" w:customStyle="1" w:styleId="a9">
    <w:name w:val="頁首 字元"/>
    <w:basedOn w:val="a0"/>
    <w:link w:val="a8"/>
    <w:uiPriority w:val="99"/>
    <w:rsid w:val="00136955"/>
    <w:rPr>
      <w:sz w:val="20"/>
      <w:szCs w:val="20"/>
    </w:rPr>
  </w:style>
  <w:style w:type="paragraph" w:styleId="aa">
    <w:name w:val="footer"/>
    <w:basedOn w:val="a"/>
    <w:link w:val="ab"/>
    <w:uiPriority w:val="99"/>
    <w:unhideWhenUsed/>
    <w:rsid w:val="00136955"/>
    <w:pPr>
      <w:tabs>
        <w:tab w:val="center" w:pos="4153"/>
        <w:tab w:val="right" w:pos="8306"/>
      </w:tabs>
      <w:snapToGrid w:val="0"/>
    </w:pPr>
    <w:rPr>
      <w:sz w:val="20"/>
      <w:szCs w:val="20"/>
    </w:rPr>
  </w:style>
  <w:style w:type="character" w:customStyle="1" w:styleId="ab">
    <w:name w:val="頁尾 字元"/>
    <w:basedOn w:val="a0"/>
    <w:link w:val="aa"/>
    <w:uiPriority w:val="99"/>
    <w:rsid w:val="001369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5600">
      <w:bodyDiv w:val="1"/>
      <w:marLeft w:val="0"/>
      <w:marRight w:val="0"/>
      <w:marTop w:val="0"/>
      <w:marBottom w:val="0"/>
      <w:divBdr>
        <w:top w:val="none" w:sz="0" w:space="0" w:color="auto"/>
        <w:left w:val="none" w:sz="0" w:space="0" w:color="auto"/>
        <w:bottom w:val="none" w:sz="0" w:space="0" w:color="auto"/>
        <w:right w:val="none" w:sz="0" w:space="0" w:color="auto"/>
      </w:divBdr>
      <w:divsChild>
        <w:div w:id="1780907428">
          <w:marLeft w:val="547"/>
          <w:marRight w:val="0"/>
          <w:marTop w:val="154"/>
          <w:marBottom w:val="0"/>
          <w:divBdr>
            <w:top w:val="none" w:sz="0" w:space="0" w:color="auto"/>
            <w:left w:val="none" w:sz="0" w:space="0" w:color="auto"/>
            <w:bottom w:val="none" w:sz="0" w:space="0" w:color="auto"/>
            <w:right w:val="none" w:sz="0" w:space="0" w:color="auto"/>
          </w:divBdr>
        </w:div>
      </w:divsChild>
    </w:div>
    <w:div w:id="864368865">
      <w:bodyDiv w:val="1"/>
      <w:marLeft w:val="0"/>
      <w:marRight w:val="0"/>
      <w:marTop w:val="0"/>
      <w:marBottom w:val="0"/>
      <w:divBdr>
        <w:top w:val="none" w:sz="0" w:space="0" w:color="auto"/>
        <w:left w:val="none" w:sz="0" w:space="0" w:color="auto"/>
        <w:bottom w:val="none" w:sz="0" w:space="0" w:color="auto"/>
        <w:right w:val="none" w:sz="0" w:space="0" w:color="auto"/>
      </w:divBdr>
      <w:divsChild>
        <w:div w:id="1536193652">
          <w:marLeft w:val="547"/>
          <w:marRight w:val="0"/>
          <w:marTop w:val="154"/>
          <w:marBottom w:val="0"/>
          <w:divBdr>
            <w:top w:val="none" w:sz="0" w:space="0" w:color="auto"/>
            <w:left w:val="none" w:sz="0" w:space="0" w:color="auto"/>
            <w:bottom w:val="none" w:sz="0" w:space="0" w:color="auto"/>
            <w:right w:val="none" w:sz="0" w:space="0" w:color="auto"/>
          </w:divBdr>
        </w:div>
      </w:divsChild>
    </w:div>
    <w:div w:id="1531913078">
      <w:bodyDiv w:val="1"/>
      <w:marLeft w:val="0"/>
      <w:marRight w:val="0"/>
      <w:marTop w:val="0"/>
      <w:marBottom w:val="0"/>
      <w:divBdr>
        <w:top w:val="none" w:sz="0" w:space="0" w:color="auto"/>
        <w:left w:val="none" w:sz="0" w:space="0" w:color="auto"/>
        <w:bottom w:val="none" w:sz="0" w:space="0" w:color="auto"/>
        <w:right w:val="none" w:sz="0" w:space="0" w:color="auto"/>
      </w:divBdr>
      <w:divsChild>
        <w:div w:id="1206059243">
          <w:marLeft w:val="1166"/>
          <w:marRight w:val="0"/>
          <w:marTop w:val="154"/>
          <w:marBottom w:val="0"/>
          <w:divBdr>
            <w:top w:val="none" w:sz="0" w:space="0" w:color="auto"/>
            <w:left w:val="none" w:sz="0" w:space="0" w:color="auto"/>
            <w:bottom w:val="none" w:sz="0" w:space="0" w:color="auto"/>
            <w:right w:val="none" w:sz="0" w:space="0" w:color="auto"/>
          </w:divBdr>
        </w:div>
        <w:div w:id="2078242698">
          <w:marLeft w:val="1166"/>
          <w:marRight w:val="0"/>
          <w:marTop w:val="154"/>
          <w:marBottom w:val="0"/>
          <w:divBdr>
            <w:top w:val="none" w:sz="0" w:space="0" w:color="auto"/>
            <w:left w:val="none" w:sz="0" w:space="0" w:color="auto"/>
            <w:bottom w:val="none" w:sz="0" w:space="0" w:color="auto"/>
            <w:right w:val="none" w:sz="0" w:space="0" w:color="auto"/>
          </w:divBdr>
        </w:div>
        <w:div w:id="148026509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198C-FDA0-45B7-862B-E2EDD9DC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dc:creator>
  <cp:keywords/>
  <dc:description/>
  <cp:lastModifiedBy>Windows 使用者</cp:lastModifiedBy>
  <cp:revision>8</cp:revision>
  <dcterms:created xsi:type="dcterms:W3CDTF">2016-02-17T02:00:00Z</dcterms:created>
  <dcterms:modified xsi:type="dcterms:W3CDTF">2023-06-16T08:32:00Z</dcterms:modified>
</cp:coreProperties>
</file>